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BD0" w:rsidRPr="00AD6100" w:rsidRDefault="00AA572F" w:rsidP="00AD6100">
      <w:pPr>
        <w:spacing w:after="0"/>
        <w:jc w:val="center"/>
        <w:rPr>
          <w:rFonts w:ascii="Times New Roman" w:hAnsi="Times New Roman" w:cs="Times New Roman"/>
          <w:b/>
          <w:bCs/>
          <w:sz w:val="32"/>
          <w:szCs w:val="32"/>
        </w:rPr>
      </w:pPr>
      <w:r w:rsidRPr="00AD6100">
        <w:rPr>
          <w:rFonts w:ascii="Times New Roman" w:hAnsi="Times New Roman" w:cs="Times New Roman"/>
          <w:b/>
          <w:bCs/>
          <w:sz w:val="32"/>
          <w:szCs w:val="32"/>
        </w:rPr>
        <w:t xml:space="preserve">О реализации ФГОС основного общего образования в образовательных организациях Краснодарского края </w:t>
      </w:r>
    </w:p>
    <w:p w:rsidR="00AA572F" w:rsidRDefault="00AA572F" w:rsidP="00AD6100">
      <w:pPr>
        <w:spacing w:after="0"/>
        <w:jc w:val="center"/>
        <w:rPr>
          <w:rFonts w:ascii="Times New Roman" w:hAnsi="Times New Roman" w:cs="Times New Roman"/>
          <w:b/>
          <w:bCs/>
          <w:sz w:val="32"/>
          <w:szCs w:val="32"/>
        </w:rPr>
      </w:pPr>
      <w:r w:rsidRPr="00AD6100">
        <w:rPr>
          <w:rFonts w:ascii="Times New Roman" w:hAnsi="Times New Roman" w:cs="Times New Roman"/>
          <w:b/>
          <w:bCs/>
          <w:sz w:val="32"/>
          <w:szCs w:val="32"/>
        </w:rPr>
        <w:t>в штатном режиме</w:t>
      </w:r>
    </w:p>
    <w:p w:rsidR="00AD6100" w:rsidRPr="00AD6100" w:rsidRDefault="00AD6100" w:rsidP="00AD6100">
      <w:pPr>
        <w:spacing w:after="0"/>
        <w:jc w:val="center"/>
        <w:rPr>
          <w:rFonts w:ascii="Times New Roman" w:hAnsi="Times New Roman" w:cs="Times New Roman"/>
          <w:sz w:val="32"/>
          <w:szCs w:val="32"/>
        </w:rPr>
      </w:pPr>
    </w:p>
    <w:p w:rsidR="00AA572F" w:rsidRPr="00AD6100" w:rsidRDefault="00AA572F">
      <w:pPr>
        <w:rPr>
          <w:rFonts w:ascii="Times New Roman" w:hAnsi="Times New Roman" w:cs="Times New Roman"/>
          <w:b/>
          <w:bCs/>
          <w:sz w:val="28"/>
          <w:szCs w:val="28"/>
        </w:rPr>
      </w:pPr>
      <w:r w:rsidRPr="00AD6100">
        <w:rPr>
          <w:rFonts w:ascii="Times New Roman" w:hAnsi="Times New Roman" w:cs="Times New Roman"/>
          <w:b/>
          <w:bCs/>
          <w:sz w:val="28"/>
          <w:szCs w:val="28"/>
        </w:rPr>
        <w:t>Изменения в ФГОС общего образования</w:t>
      </w:r>
    </w:p>
    <w:p w:rsidR="00AA572F" w:rsidRPr="00AD6100" w:rsidRDefault="00AA572F" w:rsidP="00AA572F">
      <w:pPr>
        <w:rPr>
          <w:rFonts w:ascii="Times New Roman" w:hAnsi="Times New Roman" w:cs="Times New Roman"/>
        </w:rPr>
      </w:pPr>
      <w:r w:rsidRPr="00AD6100">
        <w:rPr>
          <w:rFonts w:ascii="Times New Roman" w:hAnsi="Times New Roman" w:cs="Times New Roman"/>
          <w:bCs/>
        </w:rPr>
        <w:t>Министерством образования и науки РФ внесены изменения в ФГОС общего образования:</w:t>
      </w:r>
    </w:p>
    <w:p w:rsidR="009C10C7" w:rsidRPr="00AD6100" w:rsidRDefault="00197BD0" w:rsidP="002F7E70">
      <w:pPr>
        <w:numPr>
          <w:ilvl w:val="1"/>
          <w:numId w:val="1"/>
        </w:numPr>
        <w:tabs>
          <w:tab w:val="clear" w:pos="1440"/>
        </w:tabs>
        <w:ind w:left="0" w:firstLine="1080"/>
        <w:rPr>
          <w:rFonts w:ascii="Times New Roman" w:hAnsi="Times New Roman" w:cs="Times New Roman"/>
        </w:rPr>
      </w:pPr>
      <w:r w:rsidRPr="00AD6100">
        <w:rPr>
          <w:rFonts w:ascii="Times New Roman" w:hAnsi="Times New Roman" w:cs="Times New Roman"/>
          <w:bCs/>
        </w:rPr>
        <w:t xml:space="preserve">от 29 декабря 2014 года № 1643 </w:t>
      </w:r>
      <w:r w:rsidRPr="00AD6100">
        <w:rPr>
          <w:rFonts w:ascii="Times New Roman" w:hAnsi="Times New Roman" w:cs="Times New Roman"/>
          <w:bCs/>
        </w:rPr>
        <w:br/>
        <w:t xml:space="preserve">«О внесении изменений в приказ Минобрнауки РФ от 6 октября 2009 г. № 373 «Об утверждении и введении в действие федерального государственного образовательного стандарта </w:t>
      </w:r>
      <w:r w:rsidRPr="00AD6100">
        <w:rPr>
          <w:rFonts w:ascii="Times New Roman" w:hAnsi="Times New Roman" w:cs="Times New Roman"/>
          <w:bCs/>
          <w:u w:val="single"/>
        </w:rPr>
        <w:t>начального общего образования</w:t>
      </w:r>
      <w:r w:rsidRPr="00AD6100">
        <w:rPr>
          <w:rFonts w:ascii="Times New Roman" w:hAnsi="Times New Roman" w:cs="Times New Roman"/>
          <w:bCs/>
        </w:rPr>
        <w:t>»;</w:t>
      </w:r>
    </w:p>
    <w:p w:rsidR="009C10C7" w:rsidRPr="00AD6100" w:rsidRDefault="00197BD0" w:rsidP="002F7E70">
      <w:pPr>
        <w:numPr>
          <w:ilvl w:val="1"/>
          <w:numId w:val="1"/>
        </w:numPr>
        <w:tabs>
          <w:tab w:val="clear" w:pos="1440"/>
        </w:tabs>
        <w:ind w:left="0" w:firstLine="1080"/>
        <w:rPr>
          <w:rFonts w:ascii="Times New Roman" w:hAnsi="Times New Roman" w:cs="Times New Roman"/>
        </w:rPr>
      </w:pPr>
      <w:r w:rsidRPr="00AD6100">
        <w:rPr>
          <w:rFonts w:ascii="Times New Roman" w:hAnsi="Times New Roman" w:cs="Times New Roman"/>
          <w:bCs/>
        </w:rPr>
        <w:t xml:space="preserve">от 29 декабря 2014 года № 1644 </w:t>
      </w:r>
      <w:r w:rsidRPr="00AD6100">
        <w:rPr>
          <w:rFonts w:ascii="Times New Roman" w:hAnsi="Times New Roman" w:cs="Times New Roman"/>
          <w:bCs/>
        </w:rPr>
        <w:br/>
        <w:t xml:space="preserve">«О внесении изменений в приказ Минобрнауки РФ  от 17 декабря 2010 г. № 1897 «Об утверждении федерального государственного образовательного стандарта </w:t>
      </w:r>
      <w:r w:rsidRPr="00AD6100">
        <w:rPr>
          <w:rFonts w:ascii="Times New Roman" w:hAnsi="Times New Roman" w:cs="Times New Roman"/>
          <w:bCs/>
          <w:u w:val="single"/>
        </w:rPr>
        <w:t>основного общего образования</w:t>
      </w:r>
      <w:r w:rsidRPr="00AD6100">
        <w:rPr>
          <w:rFonts w:ascii="Times New Roman" w:hAnsi="Times New Roman" w:cs="Times New Roman"/>
          <w:bCs/>
        </w:rPr>
        <w:t>»;</w:t>
      </w:r>
    </w:p>
    <w:p w:rsidR="009C10C7" w:rsidRPr="00AD6100" w:rsidRDefault="00197BD0" w:rsidP="002F7E70">
      <w:pPr>
        <w:numPr>
          <w:ilvl w:val="1"/>
          <w:numId w:val="1"/>
        </w:numPr>
        <w:tabs>
          <w:tab w:val="clear" w:pos="1440"/>
        </w:tabs>
        <w:ind w:left="0" w:firstLine="1080"/>
        <w:rPr>
          <w:rFonts w:ascii="Times New Roman" w:hAnsi="Times New Roman" w:cs="Times New Roman"/>
        </w:rPr>
      </w:pPr>
      <w:r w:rsidRPr="00AD6100">
        <w:rPr>
          <w:rFonts w:ascii="Times New Roman" w:hAnsi="Times New Roman" w:cs="Times New Roman"/>
          <w:bCs/>
        </w:rPr>
        <w:t xml:space="preserve">от 29 декабря 2014 года № 1645 </w:t>
      </w:r>
      <w:r w:rsidRPr="00AD6100">
        <w:rPr>
          <w:rFonts w:ascii="Times New Roman" w:hAnsi="Times New Roman" w:cs="Times New Roman"/>
          <w:bCs/>
        </w:rPr>
        <w:br/>
        <w:t xml:space="preserve">«О внесении изменений в приказ Минобрнауки РФ  от 17 мая 2012 г. № 413 «Об утверждении федерального государственного образовательного стандарта </w:t>
      </w:r>
      <w:r w:rsidRPr="00AD6100">
        <w:rPr>
          <w:rFonts w:ascii="Times New Roman" w:hAnsi="Times New Roman" w:cs="Times New Roman"/>
          <w:bCs/>
          <w:u w:val="single"/>
        </w:rPr>
        <w:t>среднего (полного) общего образования</w:t>
      </w:r>
      <w:r w:rsidRPr="00AD6100">
        <w:rPr>
          <w:rFonts w:ascii="Times New Roman" w:hAnsi="Times New Roman" w:cs="Times New Roman"/>
          <w:bCs/>
        </w:rPr>
        <w:t xml:space="preserve">». </w:t>
      </w:r>
    </w:p>
    <w:tbl>
      <w:tblPr>
        <w:tblW w:w="9639" w:type="dxa"/>
        <w:tblInd w:w="60" w:type="dxa"/>
        <w:tblLayout w:type="fixed"/>
        <w:tblCellMar>
          <w:left w:w="0" w:type="dxa"/>
          <w:right w:w="0" w:type="dxa"/>
        </w:tblCellMar>
        <w:tblLook w:val="04A0"/>
      </w:tblPr>
      <w:tblGrid>
        <w:gridCol w:w="3402"/>
        <w:gridCol w:w="6237"/>
      </w:tblGrid>
      <w:tr w:rsidR="00AA572F" w:rsidRPr="00AA572F" w:rsidTr="002F7E70">
        <w:trPr>
          <w:trHeight w:val="399"/>
        </w:trPr>
        <w:tc>
          <w:tcPr>
            <w:tcW w:w="3402"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hideMark/>
          </w:tcPr>
          <w:p w:rsidR="00AA572F" w:rsidRPr="00AA572F" w:rsidRDefault="00AA572F" w:rsidP="002F7E70">
            <w:pPr>
              <w:spacing w:after="0" w:line="240" w:lineRule="auto"/>
              <w:jc w:val="both"/>
              <w:rPr>
                <w:rFonts w:ascii="Arial" w:eastAsia="Times New Roman" w:hAnsi="Arial" w:cs="Arial"/>
                <w:sz w:val="24"/>
                <w:szCs w:val="24"/>
                <w:lang w:eastAsia="ru-RU"/>
              </w:rPr>
            </w:pPr>
            <w:r w:rsidRPr="00AA572F">
              <w:rPr>
                <w:rFonts w:ascii="Times New Roman" w:eastAsia="Times New Roman" w:hAnsi="Times New Roman" w:cs="Times New Roman"/>
                <w:b/>
                <w:bCs/>
                <w:color w:val="17375E"/>
                <w:kern w:val="24"/>
                <w:sz w:val="24"/>
                <w:szCs w:val="24"/>
                <w:lang w:eastAsia="ru-RU"/>
              </w:rPr>
              <w:t>ФГОС ООО в редакции 2010 г.</w:t>
            </w:r>
          </w:p>
        </w:tc>
        <w:tc>
          <w:tcPr>
            <w:tcW w:w="6237"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hideMark/>
          </w:tcPr>
          <w:p w:rsidR="00AA572F" w:rsidRPr="00AA572F" w:rsidRDefault="00AA572F" w:rsidP="002F7E70">
            <w:pPr>
              <w:spacing w:after="0" w:line="240" w:lineRule="auto"/>
              <w:jc w:val="both"/>
              <w:rPr>
                <w:rFonts w:ascii="Arial" w:eastAsia="Times New Roman" w:hAnsi="Arial" w:cs="Arial"/>
                <w:sz w:val="24"/>
                <w:szCs w:val="24"/>
                <w:lang w:eastAsia="ru-RU"/>
              </w:rPr>
            </w:pPr>
            <w:r w:rsidRPr="00AA572F">
              <w:rPr>
                <w:rFonts w:ascii="Times New Roman" w:eastAsia="Times New Roman" w:hAnsi="Times New Roman" w:cs="Times New Roman"/>
                <w:b/>
                <w:bCs/>
                <w:color w:val="17375E"/>
                <w:kern w:val="24"/>
                <w:sz w:val="24"/>
                <w:szCs w:val="24"/>
                <w:lang w:eastAsia="ru-RU"/>
              </w:rPr>
              <w:t>ФГОС ООО в редакции 2014 г.</w:t>
            </w:r>
          </w:p>
        </w:tc>
      </w:tr>
      <w:tr w:rsidR="00AA572F" w:rsidRPr="00AA572F" w:rsidTr="002F7E70">
        <w:trPr>
          <w:trHeight w:val="490"/>
        </w:trPr>
        <w:tc>
          <w:tcPr>
            <w:tcW w:w="3402"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hideMark/>
          </w:tcPr>
          <w:p w:rsidR="00AA572F" w:rsidRPr="00AA572F" w:rsidRDefault="00AA572F" w:rsidP="002F7E70">
            <w:pPr>
              <w:spacing w:after="0" w:line="240" w:lineRule="auto"/>
              <w:jc w:val="both"/>
              <w:rPr>
                <w:rFonts w:ascii="Arial" w:eastAsia="Times New Roman" w:hAnsi="Arial" w:cs="Arial"/>
                <w:sz w:val="24"/>
                <w:szCs w:val="24"/>
                <w:lang w:eastAsia="ru-RU"/>
              </w:rPr>
            </w:pPr>
            <w:r w:rsidRPr="00AA572F">
              <w:rPr>
                <w:rFonts w:ascii="Times New Roman" w:eastAsia="Times New Roman" w:hAnsi="Times New Roman" w:cs="Times New Roman"/>
                <w:b/>
                <w:bCs/>
                <w:color w:val="17375E"/>
                <w:kern w:val="24"/>
                <w:sz w:val="24"/>
                <w:szCs w:val="24"/>
                <w:lang w:eastAsia="ru-RU"/>
              </w:rPr>
              <w:t>образовательное учреждение</w:t>
            </w:r>
          </w:p>
        </w:tc>
        <w:tc>
          <w:tcPr>
            <w:tcW w:w="6237"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hideMark/>
          </w:tcPr>
          <w:p w:rsidR="00AA572F" w:rsidRPr="00AA572F" w:rsidRDefault="00AA572F" w:rsidP="002F7E70">
            <w:pPr>
              <w:spacing w:after="0" w:line="240" w:lineRule="auto"/>
              <w:jc w:val="both"/>
              <w:rPr>
                <w:rFonts w:ascii="Arial" w:eastAsia="Times New Roman" w:hAnsi="Arial" w:cs="Arial"/>
                <w:sz w:val="24"/>
                <w:szCs w:val="24"/>
                <w:lang w:eastAsia="ru-RU"/>
              </w:rPr>
            </w:pPr>
            <w:r w:rsidRPr="00AA572F">
              <w:rPr>
                <w:rFonts w:ascii="Times New Roman" w:eastAsia="Times New Roman" w:hAnsi="Times New Roman" w:cs="Times New Roman"/>
                <w:b/>
                <w:bCs/>
                <w:color w:val="17375E"/>
                <w:kern w:val="24"/>
                <w:sz w:val="24"/>
                <w:szCs w:val="24"/>
                <w:lang w:eastAsia="ru-RU"/>
              </w:rPr>
              <w:t>организация, осуществляющая образовательную деятельность</w:t>
            </w:r>
          </w:p>
        </w:tc>
      </w:tr>
      <w:tr w:rsidR="00AA572F" w:rsidRPr="00AA572F" w:rsidTr="002F7E70">
        <w:trPr>
          <w:trHeight w:val="374"/>
        </w:trPr>
        <w:tc>
          <w:tcPr>
            <w:tcW w:w="3402"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hideMark/>
          </w:tcPr>
          <w:p w:rsidR="00AA572F" w:rsidRPr="00AA572F" w:rsidRDefault="00AA572F" w:rsidP="002F7E70">
            <w:pPr>
              <w:spacing w:after="0" w:line="240" w:lineRule="auto"/>
              <w:jc w:val="both"/>
              <w:rPr>
                <w:rFonts w:ascii="Arial" w:eastAsia="Times New Roman" w:hAnsi="Arial" w:cs="Arial"/>
                <w:sz w:val="24"/>
                <w:szCs w:val="24"/>
                <w:lang w:eastAsia="ru-RU"/>
              </w:rPr>
            </w:pPr>
            <w:r w:rsidRPr="00AA572F">
              <w:rPr>
                <w:rFonts w:ascii="Times New Roman" w:eastAsia="Times New Roman" w:hAnsi="Times New Roman" w:cs="Times New Roman"/>
                <w:b/>
                <w:bCs/>
                <w:color w:val="17375E"/>
                <w:kern w:val="24"/>
                <w:sz w:val="24"/>
                <w:szCs w:val="24"/>
                <w:lang w:eastAsia="ru-RU"/>
              </w:rPr>
              <w:t>участники образовательного процесса</w:t>
            </w:r>
          </w:p>
        </w:tc>
        <w:tc>
          <w:tcPr>
            <w:tcW w:w="6237"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hideMark/>
          </w:tcPr>
          <w:p w:rsidR="00AA572F" w:rsidRPr="00AA572F" w:rsidRDefault="00AA572F" w:rsidP="002F7E70">
            <w:pPr>
              <w:spacing w:after="0" w:line="240" w:lineRule="auto"/>
              <w:jc w:val="both"/>
              <w:rPr>
                <w:rFonts w:ascii="Arial" w:eastAsia="Times New Roman" w:hAnsi="Arial" w:cs="Arial"/>
                <w:sz w:val="24"/>
                <w:szCs w:val="24"/>
                <w:lang w:eastAsia="ru-RU"/>
              </w:rPr>
            </w:pPr>
            <w:r w:rsidRPr="00AA572F">
              <w:rPr>
                <w:rFonts w:ascii="Times New Roman" w:eastAsia="Times New Roman" w:hAnsi="Times New Roman" w:cs="Times New Roman"/>
                <w:b/>
                <w:bCs/>
                <w:color w:val="17375E"/>
                <w:kern w:val="24"/>
                <w:sz w:val="24"/>
                <w:szCs w:val="24"/>
                <w:lang w:eastAsia="ru-RU"/>
              </w:rPr>
              <w:t>участники образовательных отношений</w:t>
            </w:r>
          </w:p>
        </w:tc>
      </w:tr>
      <w:tr w:rsidR="00AA572F" w:rsidRPr="00AA572F" w:rsidTr="002F7E70">
        <w:trPr>
          <w:trHeight w:val="374"/>
        </w:trPr>
        <w:tc>
          <w:tcPr>
            <w:tcW w:w="3402"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hideMark/>
          </w:tcPr>
          <w:p w:rsidR="00AA572F" w:rsidRPr="00AA572F" w:rsidRDefault="00AA572F" w:rsidP="002F7E70">
            <w:pPr>
              <w:spacing w:after="0" w:line="240" w:lineRule="auto"/>
              <w:jc w:val="both"/>
              <w:rPr>
                <w:rFonts w:ascii="Arial" w:eastAsia="Times New Roman" w:hAnsi="Arial" w:cs="Arial"/>
                <w:sz w:val="24"/>
                <w:szCs w:val="24"/>
                <w:lang w:eastAsia="ru-RU"/>
              </w:rPr>
            </w:pPr>
            <w:r w:rsidRPr="00AA572F">
              <w:rPr>
                <w:rFonts w:ascii="Times New Roman" w:eastAsia="Times New Roman" w:hAnsi="Times New Roman" w:cs="Times New Roman"/>
                <w:b/>
                <w:bCs/>
                <w:color w:val="17375E"/>
                <w:kern w:val="24"/>
                <w:sz w:val="24"/>
                <w:szCs w:val="24"/>
                <w:lang w:eastAsia="ru-RU"/>
              </w:rPr>
              <w:t>образовательный процесс</w:t>
            </w:r>
          </w:p>
        </w:tc>
        <w:tc>
          <w:tcPr>
            <w:tcW w:w="6237"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hideMark/>
          </w:tcPr>
          <w:p w:rsidR="00AA572F" w:rsidRPr="00AA572F" w:rsidRDefault="00AA572F" w:rsidP="002F7E70">
            <w:pPr>
              <w:spacing w:after="0" w:line="240" w:lineRule="auto"/>
              <w:jc w:val="both"/>
              <w:rPr>
                <w:rFonts w:ascii="Arial" w:eastAsia="Times New Roman" w:hAnsi="Arial" w:cs="Arial"/>
                <w:sz w:val="24"/>
                <w:szCs w:val="24"/>
                <w:lang w:eastAsia="ru-RU"/>
              </w:rPr>
            </w:pPr>
            <w:r w:rsidRPr="00AA572F">
              <w:rPr>
                <w:rFonts w:ascii="Times New Roman" w:eastAsia="Times New Roman" w:hAnsi="Times New Roman" w:cs="Times New Roman"/>
                <w:b/>
                <w:bCs/>
                <w:color w:val="17375E"/>
                <w:kern w:val="24"/>
                <w:sz w:val="24"/>
                <w:szCs w:val="24"/>
                <w:lang w:eastAsia="ru-RU"/>
              </w:rPr>
              <w:t>образовательная деятельность</w:t>
            </w:r>
          </w:p>
        </w:tc>
      </w:tr>
      <w:tr w:rsidR="00AA572F" w:rsidRPr="00AA572F" w:rsidTr="002F7E70">
        <w:trPr>
          <w:trHeight w:val="595"/>
        </w:trPr>
        <w:tc>
          <w:tcPr>
            <w:tcW w:w="3402"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hideMark/>
          </w:tcPr>
          <w:p w:rsidR="00AA572F" w:rsidRPr="00AA572F" w:rsidRDefault="00AA572F" w:rsidP="002F7E70">
            <w:pPr>
              <w:spacing w:after="0" w:line="240" w:lineRule="auto"/>
              <w:jc w:val="both"/>
              <w:rPr>
                <w:rFonts w:ascii="Arial" w:eastAsia="Times New Roman" w:hAnsi="Arial" w:cs="Arial"/>
                <w:sz w:val="24"/>
                <w:szCs w:val="24"/>
                <w:lang w:eastAsia="ru-RU"/>
              </w:rPr>
            </w:pPr>
            <w:r w:rsidRPr="00AA572F">
              <w:rPr>
                <w:rFonts w:ascii="Times New Roman" w:eastAsia="Times New Roman" w:hAnsi="Times New Roman" w:cs="Times New Roman"/>
                <w:b/>
                <w:bCs/>
                <w:color w:val="17375E"/>
                <w:kern w:val="24"/>
                <w:sz w:val="24"/>
                <w:szCs w:val="24"/>
                <w:lang w:eastAsia="ru-RU"/>
              </w:rPr>
              <w:t>на ступени основного общего образования</w:t>
            </w:r>
          </w:p>
        </w:tc>
        <w:tc>
          <w:tcPr>
            <w:tcW w:w="6237"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hideMark/>
          </w:tcPr>
          <w:p w:rsidR="00AA572F" w:rsidRPr="00AA572F" w:rsidRDefault="00AA572F" w:rsidP="002F7E70">
            <w:pPr>
              <w:spacing w:after="0" w:line="240" w:lineRule="auto"/>
              <w:jc w:val="both"/>
              <w:rPr>
                <w:rFonts w:ascii="Arial" w:eastAsia="Times New Roman" w:hAnsi="Arial" w:cs="Arial"/>
                <w:sz w:val="24"/>
                <w:szCs w:val="24"/>
                <w:lang w:eastAsia="ru-RU"/>
              </w:rPr>
            </w:pPr>
            <w:r w:rsidRPr="00AA572F">
              <w:rPr>
                <w:rFonts w:ascii="Times New Roman" w:eastAsia="Times New Roman" w:hAnsi="Times New Roman" w:cs="Times New Roman"/>
                <w:b/>
                <w:bCs/>
                <w:color w:val="17375E"/>
                <w:kern w:val="24"/>
                <w:sz w:val="24"/>
                <w:szCs w:val="24"/>
                <w:lang w:eastAsia="ru-RU"/>
              </w:rPr>
              <w:t>при получении основного общего образования</w:t>
            </w:r>
          </w:p>
        </w:tc>
      </w:tr>
      <w:tr w:rsidR="00AA572F" w:rsidRPr="00AA572F" w:rsidTr="002F7E70">
        <w:trPr>
          <w:trHeight w:val="5493"/>
        </w:trPr>
        <w:tc>
          <w:tcPr>
            <w:tcW w:w="3402"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hideMark/>
          </w:tcPr>
          <w:p w:rsidR="00AA572F" w:rsidRPr="00AA572F" w:rsidRDefault="00AA572F" w:rsidP="002F7E70">
            <w:pPr>
              <w:spacing w:after="0" w:line="240" w:lineRule="auto"/>
              <w:jc w:val="both"/>
              <w:rPr>
                <w:rFonts w:ascii="Arial" w:eastAsia="Times New Roman" w:hAnsi="Arial" w:cs="Arial"/>
                <w:sz w:val="24"/>
                <w:szCs w:val="24"/>
                <w:lang w:eastAsia="ru-RU"/>
              </w:rPr>
            </w:pPr>
            <w:r w:rsidRPr="00AA572F">
              <w:rPr>
                <w:rFonts w:ascii="Times New Roman" w:eastAsia="Times New Roman" w:hAnsi="Times New Roman" w:cs="Times New Roman"/>
                <w:b/>
                <w:bCs/>
                <w:color w:val="17375E"/>
                <w:kern w:val="24"/>
                <w:sz w:val="24"/>
                <w:szCs w:val="24"/>
                <w:lang w:eastAsia="ru-RU"/>
              </w:rPr>
              <w:lastRenderedPageBreak/>
              <w:t xml:space="preserve">2. Стандарт является основой для разработки системы объективной оценки уровня образования  </w:t>
            </w:r>
          </w:p>
          <w:p w:rsidR="00AA572F" w:rsidRPr="00AA572F" w:rsidRDefault="00AA572F" w:rsidP="002F7E70">
            <w:pPr>
              <w:spacing w:after="0" w:line="240" w:lineRule="auto"/>
              <w:jc w:val="both"/>
              <w:rPr>
                <w:rFonts w:ascii="Arial" w:eastAsia="Times New Roman" w:hAnsi="Arial" w:cs="Arial"/>
                <w:sz w:val="24"/>
                <w:szCs w:val="24"/>
                <w:lang w:eastAsia="ru-RU"/>
              </w:rPr>
            </w:pPr>
            <w:proofErr w:type="gramStart"/>
            <w:r w:rsidRPr="00AA572F">
              <w:rPr>
                <w:rFonts w:ascii="Times New Roman" w:eastAsia="Times New Roman" w:hAnsi="Times New Roman" w:cs="Times New Roman"/>
                <w:b/>
                <w:bCs/>
                <w:color w:val="17375E"/>
                <w:kern w:val="24"/>
                <w:sz w:val="24"/>
                <w:szCs w:val="24"/>
                <w:lang w:eastAsia="ru-RU"/>
              </w:rPr>
              <w:t>обучающихся</w:t>
            </w:r>
            <w:proofErr w:type="gramEnd"/>
            <w:r w:rsidRPr="00AA572F">
              <w:rPr>
                <w:rFonts w:ascii="Times New Roman" w:eastAsia="Times New Roman" w:hAnsi="Times New Roman" w:cs="Times New Roman"/>
                <w:b/>
                <w:bCs/>
                <w:color w:val="17375E"/>
                <w:kern w:val="24"/>
                <w:sz w:val="24"/>
                <w:szCs w:val="24"/>
                <w:lang w:eastAsia="ru-RU"/>
              </w:rPr>
              <w:t xml:space="preserve"> на ступени основного общего образования.</w:t>
            </w:r>
          </w:p>
        </w:tc>
        <w:tc>
          <w:tcPr>
            <w:tcW w:w="6237"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hideMark/>
          </w:tcPr>
          <w:p w:rsidR="00AA572F" w:rsidRPr="00AA572F" w:rsidRDefault="00AA572F" w:rsidP="002F7E70">
            <w:pPr>
              <w:spacing w:after="0" w:line="240" w:lineRule="auto"/>
              <w:jc w:val="both"/>
              <w:rPr>
                <w:rFonts w:ascii="Arial" w:eastAsia="Times New Roman" w:hAnsi="Arial" w:cs="Arial"/>
                <w:sz w:val="24"/>
                <w:szCs w:val="24"/>
                <w:lang w:eastAsia="ru-RU"/>
              </w:rPr>
            </w:pPr>
            <w:r w:rsidRPr="00AA572F">
              <w:rPr>
                <w:rFonts w:ascii="Times New Roman" w:eastAsia="Times New Roman" w:hAnsi="Times New Roman" w:cs="Times New Roman"/>
                <w:b/>
                <w:bCs/>
                <w:color w:val="17375E"/>
                <w:kern w:val="24"/>
                <w:sz w:val="24"/>
                <w:szCs w:val="24"/>
                <w:lang w:eastAsia="ru-RU"/>
              </w:rPr>
              <w:t>2. Стандарт является основой объективной оценки </w:t>
            </w:r>
            <w:proofErr w:type="gramStart"/>
            <w:r w:rsidRPr="00AA572F">
              <w:rPr>
                <w:rFonts w:ascii="Times New Roman" w:eastAsia="Times New Roman" w:hAnsi="Times New Roman" w:cs="Times New Roman"/>
                <w:b/>
                <w:bCs/>
                <w:color w:val="17375E"/>
                <w:kern w:val="24"/>
                <w:sz w:val="24"/>
                <w:szCs w:val="24"/>
                <w:lang w:eastAsia="ru-RU"/>
              </w:rPr>
              <w:t>соответствия</w:t>
            </w:r>
            <w:proofErr w:type="gramEnd"/>
            <w:r w:rsidRPr="00AA572F">
              <w:rPr>
                <w:rFonts w:ascii="Times New Roman" w:eastAsia="Times New Roman" w:hAnsi="Times New Roman" w:cs="Times New Roman"/>
                <w:b/>
                <w:bCs/>
                <w:color w:val="17375E"/>
                <w:kern w:val="24"/>
                <w:sz w:val="24"/>
                <w:szCs w:val="24"/>
                <w:lang w:eastAsia="ru-RU"/>
              </w:rPr>
              <w:t xml:space="preserve"> установленным требованиям образовательной деятельности и подготовки обучающихся, освоивших основную образовательную программу основного общего образования, независимо от формы получения образования и формы обучения. </w:t>
            </w:r>
          </w:p>
          <w:p w:rsidR="00AA572F" w:rsidRPr="00AA572F" w:rsidRDefault="00AA572F" w:rsidP="002F7E70">
            <w:pPr>
              <w:spacing w:after="0" w:line="240" w:lineRule="auto"/>
              <w:jc w:val="both"/>
              <w:rPr>
                <w:rFonts w:ascii="Arial" w:eastAsia="Times New Roman" w:hAnsi="Arial" w:cs="Arial"/>
                <w:sz w:val="24"/>
                <w:szCs w:val="24"/>
                <w:lang w:eastAsia="ru-RU"/>
              </w:rPr>
            </w:pPr>
            <w:r w:rsidRPr="00AA572F">
              <w:rPr>
                <w:rFonts w:ascii="Times New Roman" w:eastAsia="Times New Roman" w:hAnsi="Times New Roman" w:cs="Times New Roman"/>
                <w:b/>
                <w:bCs/>
                <w:color w:val="17375E"/>
                <w:kern w:val="24"/>
                <w:sz w:val="24"/>
                <w:szCs w:val="24"/>
                <w:lang w:eastAsia="ru-RU"/>
              </w:rPr>
              <w:t>Основное общее образование может быть получено:</w:t>
            </w:r>
          </w:p>
          <w:p w:rsidR="00AA572F" w:rsidRPr="00AA572F" w:rsidRDefault="00AA572F" w:rsidP="002F7E70">
            <w:pPr>
              <w:spacing w:after="0" w:line="240" w:lineRule="auto"/>
              <w:jc w:val="both"/>
              <w:rPr>
                <w:rFonts w:ascii="Arial" w:eastAsia="Times New Roman" w:hAnsi="Arial" w:cs="Arial"/>
                <w:sz w:val="24"/>
                <w:szCs w:val="24"/>
                <w:lang w:eastAsia="ru-RU"/>
              </w:rPr>
            </w:pPr>
            <w:r w:rsidRPr="00AA572F">
              <w:rPr>
                <w:rFonts w:ascii="Times New Roman" w:eastAsia="Times New Roman" w:hAnsi="Times New Roman" w:cs="Times New Roman"/>
                <w:b/>
                <w:bCs/>
                <w:color w:val="17375E"/>
                <w:kern w:val="24"/>
                <w:sz w:val="24"/>
                <w:szCs w:val="24"/>
                <w:lang w:eastAsia="ru-RU"/>
              </w:rPr>
              <w:t xml:space="preserve">в организациях, осуществляющих образовательную деятельность (в очной, </w:t>
            </w:r>
            <w:proofErr w:type="spellStart"/>
            <w:r w:rsidRPr="00AA572F">
              <w:rPr>
                <w:rFonts w:ascii="Times New Roman" w:eastAsia="Times New Roman" w:hAnsi="Times New Roman" w:cs="Times New Roman"/>
                <w:b/>
                <w:bCs/>
                <w:color w:val="17375E"/>
                <w:kern w:val="24"/>
                <w:sz w:val="24"/>
                <w:szCs w:val="24"/>
                <w:lang w:eastAsia="ru-RU"/>
              </w:rPr>
              <w:t>очно-заочной</w:t>
            </w:r>
            <w:proofErr w:type="spellEnd"/>
            <w:r w:rsidRPr="00AA572F">
              <w:rPr>
                <w:rFonts w:ascii="Times New Roman" w:eastAsia="Times New Roman" w:hAnsi="Times New Roman" w:cs="Times New Roman"/>
                <w:b/>
                <w:bCs/>
                <w:color w:val="17375E"/>
                <w:kern w:val="24"/>
                <w:sz w:val="24"/>
                <w:szCs w:val="24"/>
                <w:lang w:eastAsia="ru-RU"/>
              </w:rPr>
              <w:t xml:space="preserve"> или заочной форме);</w:t>
            </w:r>
          </w:p>
          <w:p w:rsidR="00AA572F" w:rsidRPr="00AA572F" w:rsidRDefault="00AA572F" w:rsidP="002F7E70">
            <w:pPr>
              <w:spacing w:after="0" w:line="240" w:lineRule="auto"/>
              <w:jc w:val="both"/>
              <w:rPr>
                <w:rFonts w:ascii="Arial" w:eastAsia="Times New Roman" w:hAnsi="Arial" w:cs="Arial"/>
                <w:sz w:val="24"/>
                <w:szCs w:val="24"/>
                <w:lang w:eastAsia="ru-RU"/>
              </w:rPr>
            </w:pPr>
            <w:r w:rsidRPr="00AA572F">
              <w:rPr>
                <w:rFonts w:ascii="Times New Roman" w:eastAsia="Times New Roman" w:hAnsi="Times New Roman" w:cs="Times New Roman"/>
                <w:b/>
                <w:bCs/>
                <w:color w:val="17375E"/>
                <w:kern w:val="24"/>
                <w:sz w:val="24"/>
                <w:szCs w:val="24"/>
                <w:lang w:eastAsia="ru-RU"/>
              </w:rPr>
              <w:t>вне организаций, осуществляющих образовательную деятельность, в форме семейного образования.</w:t>
            </w:r>
          </w:p>
          <w:p w:rsidR="00AA572F" w:rsidRPr="00AA572F" w:rsidRDefault="00AA572F" w:rsidP="002F7E70">
            <w:pPr>
              <w:spacing w:after="0" w:line="240" w:lineRule="auto"/>
              <w:jc w:val="both"/>
              <w:rPr>
                <w:rFonts w:ascii="Arial" w:eastAsia="Times New Roman" w:hAnsi="Arial" w:cs="Arial"/>
                <w:sz w:val="24"/>
                <w:szCs w:val="24"/>
                <w:lang w:eastAsia="ru-RU"/>
              </w:rPr>
            </w:pPr>
            <w:r w:rsidRPr="00AA572F">
              <w:rPr>
                <w:rFonts w:ascii="Times New Roman" w:eastAsia="Times New Roman" w:hAnsi="Times New Roman" w:cs="Times New Roman"/>
                <w:b/>
                <w:bCs/>
                <w:color w:val="17375E"/>
                <w:kern w:val="24"/>
                <w:sz w:val="24"/>
                <w:szCs w:val="24"/>
                <w:lang w:eastAsia="ru-RU"/>
              </w:rPr>
              <w:t xml:space="preserve">Допускается сочетание различных форм получения образования и форм обучения. Срок получения основного общего образования составляет пять лет, а для лиц с ограниченными возможностями здоровья и инвалидов при </w:t>
            </w:r>
            <w:proofErr w:type="gramStart"/>
            <w:r w:rsidRPr="00AA572F">
              <w:rPr>
                <w:rFonts w:ascii="Times New Roman" w:eastAsia="Times New Roman" w:hAnsi="Times New Roman" w:cs="Times New Roman"/>
                <w:b/>
                <w:bCs/>
                <w:color w:val="17375E"/>
                <w:kern w:val="24"/>
                <w:sz w:val="24"/>
                <w:szCs w:val="24"/>
                <w:lang w:eastAsia="ru-RU"/>
              </w:rPr>
              <w:t>обучении</w:t>
            </w:r>
            <w:proofErr w:type="gramEnd"/>
            <w:r w:rsidRPr="00AA572F">
              <w:rPr>
                <w:rFonts w:ascii="Times New Roman" w:eastAsia="Times New Roman" w:hAnsi="Times New Roman" w:cs="Times New Roman"/>
                <w:b/>
                <w:bCs/>
                <w:color w:val="17375E"/>
                <w:kern w:val="24"/>
                <w:sz w:val="24"/>
                <w:szCs w:val="24"/>
                <w:lang w:eastAsia="ru-RU"/>
              </w:rPr>
              <w:t xml:space="preserve"> по адаптированным основным образовательным программам основного общего образования, независимо от применяемых образовательных технологий, увеличивается не более чем на один год.</w:t>
            </w:r>
          </w:p>
        </w:tc>
      </w:tr>
      <w:tr w:rsidR="00AA572F" w:rsidRPr="00AA572F" w:rsidTr="002F7E70">
        <w:trPr>
          <w:trHeight w:val="3226"/>
        </w:trPr>
        <w:tc>
          <w:tcPr>
            <w:tcW w:w="3402"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hideMark/>
          </w:tcPr>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4. Стандарт направлен на обеспечение:</w:t>
            </w:r>
          </w:p>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преемственности основных образовательных программ начального общего, основного общего, среднего (полного) общего, профессионального образования</w:t>
            </w:r>
          </w:p>
        </w:tc>
        <w:tc>
          <w:tcPr>
            <w:tcW w:w="6237"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hideMark/>
          </w:tcPr>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4. Стандарт направлен на обеспечение:</w:t>
            </w:r>
          </w:p>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преемственности основных образовательных программ дошкольного, начального общего, основного общего, среднего общего, профессионального образования</w:t>
            </w:r>
          </w:p>
        </w:tc>
      </w:tr>
      <w:tr w:rsidR="00AA572F" w:rsidRPr="00AA572F" w:rsidTr="002F7E70">
        <w:trPr>
          <w:trHeight w:val="953"/>
        </w:trPr>
        <w:tc>
          <w:tcPr>
            <w:tcW w:w="3402"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hideMark/>
          </w:tcPr>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 </w:t>
            </w:r>
          </w:p>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w:t>
            </w:r>
          </w:p>
        </w:tc>
        <w:tc>
          <w:tcPr>
            <w:tcW w:w="6237"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hideMark/>
          </w:tcPr>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9. Личностные результаты освоения ООПООО должны отражать:</w:t>
            </w:r>
          </w:p>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развитие мотивации к овладению культурой активного пользования словарями и другими поисковыми системами</w:t>
            </w:r>
          </w:p>
        </w:tc>
      </w:tr>
      <w:tr w:rsidR="00AA572F" w:rsidRPr="00AA572F" w:rsidTr="002F7E70">
        <w:trPr>
          <w:trHeight w:val="2243"/>
        </w:trPr>
        <w:tc>
          <w:tcPr>
            <w:tcW w:w="3402"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hideMark/>
          </w:tcPr>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 </w:t>
            </w:r>
          </w:p>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w:t>
            </w:r>
          </w:p>
        </w:tc>
        <w:tc>
          <w:tcPr>
            <w:tcW w:w="6237"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hideMark/>
          </w:tcPr>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11. Предметные результаты освоения ООП ООО</w:t>
            </w:r>
          </w:p>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Физическая культура: …расширение двигательного опыта за счет упражнений, ориентированных на развитие основных физических качеств, повышение функциональных возможностей основных систем организма, в том числе в подготовке к выполнению нормативов Всероссийского физкультурно-спортивного комплекса "Готов к труду и обороне" (ГТО).</w:t>
            </w:r>
          </w:p>
        </w:tc>
      </w:tr>
      <w:tr w:rsidR="00AA572F" w:rsidRPr="00AA572F" w:rsidTr="002F7E70">
        <w:trPr>
          <w:trHeight w:val="2481"/>
        </w:trPr>
        <w:tc>
          <w:tcPr>
            <w:tcW w:w="3402"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hideMark/>
          </w:tcPr>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lastRenderedPageBreak/>
              <w:t>14. Организационный раздел включает:</w:t>
            </w:r>
          </w:p>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учебный план основного общего образования как один из основных механизмов реализации основной образовательной программы;</w:t>
            </w:r>
          </w:p>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систему условий реализации основной образовательной программы в соответствии с требованиями Стандарта.</w:t>
            </w:r>
          </w:p>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Основная образовательная программа основного общего образования в образовательном учреждении, имеющем государственную аккредитацию, разрабатывается на основе примерной основной образовательной программы основного общего образования. </w:t>
            </w:r>
          </w:p>
        </w:tc>
        <w:tc>
          <w:tcPr>
            <w:tcW w:w="6237"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hideMark/>
          </w:tcPr>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 xml:space="preserve">         14. Организационный раздел включает:</w:t>
            </w:r>
          </w:p>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учебный план основного общего образования, календарный учебный график и план внеурочной деятельности;</w:t>
            </w:r>
          </w:p>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систему условий реализации образовательной программы основного общего образования в соответствии с требованиями Стандарта; оценочные и методические материалы, а также иные компоненты (по усмотрению организации, осуществляющей образовательную деятельность).</w:t>
            </w:r>
          </w:p>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Организация, осуществляющая образовательную деятельность по имеющим государственную аккредитацию основным образовательным программам основного общего образования, разрабатывает основную образовательную программу основного общего образования в соответствии со Стандартом и с учетом примерной основной образовательной программы основного общего образования.</w:t>
            </w:r>
          </w:p>
        </w:tc>
      </w:tr>
      <w:tr w:rsidR="00AA572F" w:rsidRPr="00AA572F" w:rsidTr="002F7E70">
        <w:trPr>
          <w:trHeight w:val="1949"/>
        </w:trPr>
        <w:tc>
          <w:tcPr>
            <w:tcW w:w="3402"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hideMark/>
          </w:tcPr>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16. Реализация основной образовательной программы основного общего образования осуществляется самим образовательным учреждением. При отсутствии возможности для реализации внеурочной деятельности образовательное учреждение в рамках соответствующих государственных (муниципальных) заданий, формируемых учредителем, использует возможности образовательных учреждений дополнительного образования детей, организаций культуры и спорта.</w:t>
            </w:r>
          </w:p>
        </w:tc>
        <w:tc>
          <w:tcPr>
            <w:tcW w:w="6237"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hideMark/>
          </w:tcPr>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16. Основные образовательные программы основного общего образования реализуются организацией, осуществляющей образовательную деятельность, как самостоятельно, так и посредством сетевых форм их реализации.</w:t>
            </w:r>
          </w:p>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 </w:t>
            </w:r>
          </w:p>
        </w:tc>
      </w:tr>
      <w:tr w:rsidR="00AA572F" w:rsidRPr="00AA572F" w:rsidTr="002F7E70">
        <w:trPr>
          <w:trHeight w:val="3226"/>
        </w:trPr>
        <w:tc>
          <w:tcPr>
            <w:tcW w:w="3402"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hideMark/>
          </w:tcPr>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lastRenderedPageBreak/>
              <w:t>17. Основная образовательная программа основного общего образования должна соответствовать типу и виду образовательного учреждения и быть преемственной по отношению к основной образовательной программе начального общего образования.</w:t>
            </w:r>
          </w:p>
        </w:tc>
        <w:tc>
          <w:tcPr>
            <w:tcW w:w="6237"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hideMark/>
          </w:tcPr>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17. Организация образовательной деятельности по основным образовательным программам основного общего образования может быть основана на дифференциации содержания с учетом образовательных потребностей и интересов обучающихся, обеспечивающих углубленное изучение отдельных учебных предметов, предметных областей основной образовательной программы основного общего образования.</w:t>
            </w:r>
          </w:p>
        </w:tc>
      </w:tr>
      <w:tr w:rsidR="00AA572F" w:rsidRPr="00AA572F" w:rsidTr="002F7E70">
        <w:trPr>
          <w:trHeight w:val="2481"/>
        </w:trPr>
        <w:tc>
          <w:tcPr>
            <w:tcW w:w="3402"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hideMark/>
          </w:tcPr>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 </w:t>
            </w:r>
          </w:p>
        </w:tc>
        <w:tc>
          <w:tcPr>
            <w:tcW w:w="6237"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hideMark/>
          </w:tcPr>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 xml:space="preserve">18.1.3. Система </w:t>
            </w:r>
            <w:proofErr w:type="gramStart"/>
            <w:r w:rsidRPr="00AA572F">
              <w:rPr>
                <w:rFonts w:ascii="Times New Roman" w:eastAsia="Times New Roman" w:hAnsi="Times New Roman" w:cs="Times New Roman"/>
                <w:b/>
                <w:bCs/>
                <w:color w:val="17375E"/>
                <w:kern w:val="24"/>
                <w:sz w:val="24"/>
                <w:szCs w:val="24"/>
                <w:lang w:eastAsia="ru-RU"/>
              </w:rPr>
              <w:t>оценки достижения планируемых результатов освоения основной образовательной программы основного общего образования</w:t>
            </w:r>
            <w:proofErr w:type="gramEnd"/>
            <w:r w:rsidRPr="00AA572F">
              <w:rPr>
                <w:rFonts w:ascii="Times New Roman" w:eastAsia="Times New Roman" w:hAnsi="Times New Roman" w:cs="Times New Roman"/>
                <w:b/>
                <w:bCs/>
                <w:color w:val="17375E"/>
                <w:kern w:val="24"/>
                <w:sz w:val="24"/>
                <w:szCs w:val="24"/>
                <w:lang w:eastAsia="ru-RU"/>
              </w:rPr>
              <w:t xml:space="preserve"> должна:</w:t>
            </w:r>
          </w:p>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5) предусматривать использование разнообразных методов и форм, взаимно дополняющих друг друга (стандартизированные письменные и устные работы, проекты, практические работы, творческие работы, самоанализ и самооценка, наблюдения, испытания (тесты) и иное);</w:t>
            </w:r>
          </w:p>
        </w:tc>
      </w:tr>
      <w:tr w:rsidR="00AA572F" w:rsidRPr="00AA572F" w:rsidTr="002F7E70">
        <w:trPr>
          <w:trHeight w:val="2481"/>
        </w:trPr>
        <w:tc>
          <w:tcPr>
            <w:tcW w:w="3402"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hideMark/>
          </w:tcPr>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p>
        </w:tc>
        <w:tc>
          <w:tcPr>
            <w:tcW w:w="6237"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hideMark/>
          </w:tcPr>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 xml:space="preserve">18.2.3. Программа воспитания и социализации </w:t>
            </w:r>
            <w:proofErr w:type="gramStart"/>
            <w:r w:rsidRPr="00AA572F">
              <w:rPr>
                <w:rFonts w:ascii="Times New Roman" w:eastAsia="Times New Roman" w:hAnsi="Times New Roman" w:cs="Times New Roman"/>
                <w:b/>
                <w:bCs/>
                <w:color w:val="17375E"/>
                <w:kern w:val="24"/>
                <w:sz w:val="24"/>
                <w:szCs w:val="24"/>
                <w:lang w:eastAsia="ru-RU"/>
              </w:rPr>
              <w:t>обучающихся</w:t>
            </w:r>
            <w:proofErr w:type="gramEnd"/>
          </w:p>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…создание условий для профессиональной ориентации обучающихся через систему работы педагогов, психологов, социальных педагогов; сотрудничество с базовыми предприятиями, профессиональными образовательными организациями, образовательными организациями высшего образования, центрами профориентационной работы; совместную деятельность обучающихся с родителями (законными представителями);</w:t>
            </w:r>
          </w:p>
        </w:tc>
      </w:tr>
      <w:tr w:rsidR="00AA572F" w:rsidRPr="00AA572F" w:rsidTr="002F7E70">
        <w:trPr>
          <w:trHeight w:val="1382"/>
        </w:trPr>
        <w:tc>
          <w:tcPr>
            <w:tcW w:w="3402"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hideMark/>
          </w:tcPr>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18.3. Организационный раздел основной образовательной программы:</w:t>
            </w:r>
          </w:p>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 xml:space="preserve">18.3.1. </w:t>
            </w:r>
          </w:p>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 xml:space="preserve">Учебный план </w:t>
            </w:r>
          </w:p>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 </w:t>
            </w:r>
          </w:p>
        </w:tc>
        <w:tc>
          <w:tcPr>
            <w:tcW w:w="6237"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hideMark/>
          </w:tcPr>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18.3. Организационный раздел основной образовательной программы:</w:t>
            </w:r>
          </w:p>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 xml:space="preserve">18.3.1. Учебный план </w:t>
            </w:r>
          </w:p>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18.3.1.1. Календарный учебный график* должен определять</w:t>
            </w:r>
          </w:p>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 xml:space="preserve">чередование учебной деятельности (урочной и внеурочной) </w:t>
            </w:r>
          </w:p>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 xml:space="preserve">и плановых перерывов при получении образования </w:t>
            </w:r>
          </w:p>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 xml:space="preserve">для отдыха  и иных социальных целей (каникул) </w:t>
            </w:r>
          </w:p>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по календарным  периодам учебного года:</w:t>
            </w:r>
          </w:p>
          <w:p w:rsidR="00AA572F" w:rsidRPr="00AA572F" w:rsidRDefault="00AA572F" w:rsidP="002F7E70">
            <w:pPr>
              <w:numPr>
                <w:ilvl w:val="0"/>
                <w:numId w:val="2"/>
              </w:numPr>
              <w:spacing w:after="0" w:line="240" w:lineRule="auto"/>
              <w:ind w:left="0" w:firstLine="0"/>
              <w:contextualSpacing/>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даты начала и окончания учебного года;</w:t>
            </w:r>
          </w:p>
          <w:p w:rsidR="00AA572F" w:rsidRPr="00AA572F" w:rsidRDefault="00AA572F" w:rsidP="002F7E70">
            <w:pPr>
              <w:numPr>
                <w:ilvl w:val="0"/>
                <w:numId w:val="2"/>
              </w:numPr>
              <w:spacing w:after="0" w:line="240" w:lineRule="auto"/>
              <w:ind w:left="0" w:firstLine="0"/>
              <w:contextualSpacing/>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продолжительность учебного года, четвертей (триместров);</w:t>
            </w:r>
          </w:p>
          <w:p w:rsidR="00AA572F" w:rsidRPr="00AA572F" w:rsidRDefault="00AA572F" w:rsidP="002F7E70">
            <w:pPr>
              <w:numPr>
                <w:ilvl w:val="0"/>
                <w:numId w:val="2"/>
              </w:numPr>
              <w:spacing w:after="0" w:line="240" w:lineRule="auto"/>
              <w:ind w:left="0" w:firstLine="0"/>
              <w:contextualSpacing/>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сроки и продолжительность каникул;</w:t>
            </w:r>
          </w:p>
          <w:p w:rsidR="00AA572F" w:rsidRPr="00AA572F" w:rsidRDefault="00AA572F" w:rsidP="002F7E70">
            <w:pPr>
              <w:numPr>
                <w:ilvl w:val="0"/>
                <w:numId w:val="2"/>
              </w:numPr>
              <w:spacing w:after="0" w:line="240" w:lineRule="auto"/>
              <w:ind w:left="0" w:firstLine="0"/>
              <w:contextualSpacing/>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 xml:space="preserve">сроки проведения промежуточных аттестаций. </w:t>
            </w:r>
          </w:p>
        </w:tc>
      </w:tr>
      <w:tr w:rsidR="00AA572F" w:rsidRPr="00AA572F" w:rsidTr="002F7E70">
        <w:trPr>
          <w:trHeight w:val="2481"/>
        </w:trPr>
        <w:tc>
          <w:tcPr>
            <w:tcW w:w="3402"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hideMark/>
          </w:tcPr>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lastRenderedPageBreak/>
              <w:t>18.3. Организационный раздел основной образовательной программы:</w:t>
            </w:r>
          </w:p>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 </w:t>
            </w:r>
          </w:p>
        </w:tc>
        <w:tc>
          <w:tcPr>
            <w:tcW w:w="6237"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hideMark/>
          </w:tcPr>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 xml:space="preserve">18.3.1.2. План внеурочной деятельности обеспечивает учет индивидуальных особенностей и </w:t>
            </w:r>
            <w:proofErr w:type="gramStart"/>
            <w:r w:rsidRPr="00AA572F">
              <w:rPr>
                <w:rFonts w:ascii="Times New Roman" w:eastAsia="Times New Roman" w:hAnsi="Times New Roman" w:cs="Times New Roman"/>
                <w:b/>
                <w:bCs/>
                <w:color w:val="17375E"/>
                <w:kern w:val="24"/>
                <w:sz w:val="24"/>
                <w:szCs w:val="24"/>
                <w:lang w:eastAsia="ru-RU"/>
              </w:rPr>
              <w:t>потребностей</w:t>
            </w:r>
            <w:proofErr w:type="gramEnd"/>
            <w:r w:rsidRPr="00AA572F">
              <w:rPr>
                <w:rFonts w:ascii="Times New Roman" w:eastAsia="Times New Roman" w:hAnsi="Times New Roman" w:cs="Times New Roman"/>
                <w:b/>
                <w:bCs/>
                <w:color w:val="17375E"/>
                <w:kern w:val="24"/>
                <w:sz w:val="24"/>
                <w:szCs w:val="24"/>
                <w:lang w:eastAsia="ru-RU"/>
              </w:rPr>
              <w:t xml:space="preserve"> обучающихся через организацию внеурочной деятельности.</w:t>
            </w:r>
          </w:p>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proofErr w:type="gramStart"/>
            <w:r w:rsidRPr="00AA572F">
              <w:rPr>
                <w:rFonts w:ascii="Times New Roman" w:eastAsia="Times New Roman" w:hAnsi="Times New Roman" w:cs="Times New Roman"/>
                <w:b/>
                <w:bCs/>
                <w:color w:val="17375E"/>
                <w:kern w:val="24"/>
                <w:sz w:val="24"/>
                <w:szCs w:val="24"/>
                <w:lang w:eastAsia="ru-RU"/>
              </w:rPr>
              <w:t xml:space="preserve">Внеурочная деятельность организуется по направлениям развития личности (спортивно-оздоровительное, духовно-нравственное, социальное, </w:t>
            </w:r>
            <w:proofErr w:type="spellStart"/>
            <w:r w:rsidRPr="00AA572F">
              <w:rPr>
                <w:rFonts w:ascii="Times New Roman" w:eastAsia="Times New Roman" w:hAnsi="Times New Roman" w:cs="Times New Roman"/>
                <w:b/>
                <w:bCs/>
                <w:color w:val="17375E"/>
                <w:kern w:val="24"/>
                <w:sz w:val="24"/>
                <w:szCs w:val="24"/>
                <w:lang w:eastAsia="ru-RU"/>
              </w:rPr>
              <w:t>общеинтеллектуальное</w:t>
            </w:r>
            <w:proofErr w:type="spellEnd"/>
            <w:r w:rsidRPr="00AA572F">
              <w:rPr>
                <w:rFonts w:ascii="Times New Roman" w:eastAsia="Times New Roman" w:hAnsi="Times New Roman" w:cs="Times New Roman"/>
                <w:b/>
                <w:bCs/>
                <w:color w:val="17375E"/>
                <w:kern w:val="24"/>
                <w:sz w:val="24"/>
                <w:szCs w:val="24"/>
                <w:lang w:eastAsia="ru-RU"/>
              </w:rPr>
              <w:t>, общекультурное) в таких формах, как художественные, культурологические, филологические, хоровые студии, сетевые сообщества, школьные спортивные клубы и секции, юношеские организации, научно-практические конференции, школьные научные общества, олимпиады, поисковые и научные исследования, общественно полезные практики, военно-патриотические объединения и другие формы, отличные от урочной, на добровольной основе в соответствии с выбором участников образовательных</w:t>
            </w:r>
            <w:proofErr w:type="gramEnd"/>
            <w:r w:rsidRPr="00AA572F">
              <w:rPr>
                <w:rFonts w:ascii="Times New Roman" w:eastAsia="Times New Roman" w:hAnsi="Times New Roman" w:cs="Times New Roman"/>
                <w:b/>
                <w:bCs/>
                <w:color w:val="17375E"/>
                <w:kern w:val="24"/>
                <w:sz w:val="24"/>
                <w:szCs w:val="24"/>
                <w:lang w:eastAsia="ru-RU"/>
              </w:rPr>
              <w:t xml:space="preserve"> отношений.</w:t>
            </w:r>
          </w:p>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План внеурочной деятельности определяет состав и структуру направлений, формы организации, объем внеурочной деятельности на уровне основного общего образования (до 1750 часов за пять лет обучения) с учетом интересов обучающихся и возможностей организации, осуществляющей образовательную деятельность. Организация, осуществляющая образовательную деятельность, самостоятельно разрабатывает и утверждает план внеурочной деятельности. </w:t>
            </w:r>
          </w:p>
        </w:tc>
      </w:tr>
      <w:tr w:rsidR="00AA572F" w:rsidRPr="00AA572F" w:rsidTr="002F7E70">
        <w:trPr>
          <w:trHeight w:val="2481"/>
        </w:trPr>
        <w:tc>
          <w:tcPr>
            <w:tcW w:w="3402"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hideMark/>
          </w:tcPr>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 xml:space="preserve">22. Требования к кадровым условиям реализации ООП ООО включают: </w:t>
            </w:r>
            <w:proofErr w:type="gramStart"/>
            <w:r w:rsidRPr="00AA572F">
              <w:rPr>
                <w:rFonts w:ascii="Times New Roman" w:eastAsia="Times New Roman" w:hAnsi="Times New Roman" w:cs="Times New Roman"/>
                <w:b/>
                <w:bCs/>
                <w:color w:val="17375E"/>
                <w:kern w:val="24"/>
                <w:sz w:val="24"/>
                <w:szCs w:val="24"/>
                <w:lang w:eastAsia="ru-RU"/>
              </w:rPr>
              <w:t>Непрерывность профессионального развития педагогических работников образовательного учреждения, реализующего основную образовательную программу основного общего образования, должна обеспечиваться освоением ими дополнительных профессиональных образовательных программ </w:t>
            </w:r>
            <w:r w:rsidRPr="00AA572F">
              <w:rPr>
                <w:rFonts w:ascii="Times New Roman" w:eastAsia="Times New Roman" w:hAnsi="Times New Roman" w:cs="Times New Roman"/>
                <w:b/>
                <w:bCs/>
                <w:color w:val="17375E"/>
                <w:kern w:val="24"/>
                <w:sz w:val="24"/>
                <w:szCs w:val="24"/>
                <w:lang w:eastAsia="ru-RU"/>
              </w:rPr>
              <w:br/>
              <w:t xml:space="preserve">в объеме не менее 108 часов и не реже одного раза в пять лет в образовательных учреждениях, имеющих лицензию на право ведения данного вида образовательной деятельности, а также </w:t>
            </w:r>
            <w:r w:rsidRPr="00AA572F">
              <w:rPr>
                <w:rFonts w:ascii="Times New Roman" w:eastAsia="Times New Roman" w:hAnsi="Times New Roman" w:cs="Times New Roman"/>
                <w:b/>
                <w:bCs/>
                <w:color w:val="17375E"/>
                <w:kern w:val="24"/>
                <w:sz w:val="24"/>
                <w:szCs w:val="24"/>
                <w:lang w:eastAsia="ru-RU"/>
              </w:rPr>
              <w:lastRenderedPageBreak/>
              <w:t>программ стажировки на базе инновационных общеобразовательных учреждений, в том числе</w:t>
            </w:r>
            <w:proofErr w:type="gramEnd"/>
            <w:r w:rsidRPr="00AA572F">
              <w:rPr>
                <w:rFonts w:ascii="Times New Roman" w:eastAsia="Times New Roman" w:hAnsi="Times New Roman" w:cs="Times New Roman"/>
                <w:b/>
                <w:bCs/>
                <w:color w:val="17375E"/>
                <w:kern w:val="24"/>
                <w:sz w:val="24"/>
                <w:szCs w:val="24"/>
                <w:lang w:eastAsia="ru-RU"/>
              </w:rPr>
              <w:t xml:space="preserve"> с использованием дистанционных образовательных технологий.</w:t>
            </w:r>
          </w:p>
        </w:tc>
        <w:tc>
          <w:tcPr>
            <w:tcW w:w="6237"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hideMark/>
          </w:tcPr>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lastRenderedPageBreak/>
              <w:t xml:space="preserve">22. Требования к кадровым условиям реализации ООП ООО включают: </w:t>
            </w:r>
          </w:p>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 xml:space="preserve">Непрерывность профессионального развития работников организации, осуществляющей образовательную деятельность, реализующей ООП ООО, должна обеспечиваться освоением работниками организации, осуществляющей образовательную деятельность, дополнительных профессиональных программ по профилю педагогической деятельности не реже чем один раз в три года. </w:t>
            </w:r>
          </w:p>
        </w:tc>
      </w:tr>
      <w:tr w:rsidR="00AA572F" w:rsidRPr="00AA572F" w:rsidTr="002F7E70">
        <w:trPr>
          <w:trHeight w:val="2481"/>
        </w:trPr>
        <w:tc>
          <w:tcPr>
            <w:tcW w:w="3402"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hideMark/>
          </w:tcPr>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lastRenderedPageBreak/>
              <w:t>23. Финансовое обеспечение реализации основной образовательной программы основного общего образования бюджетного и/или автономного учреждения осуществляется исходя из расходных обязательств на основе государственного (муниципального) задания учредителя по оказанию государственных (муниципальных) образовательных услуг в соответствии с требованиями Стандарта.</w:t>
            </w:r>
          </w:p>
        </w:tc>
        <w:tc>
          <w:tcPr>
            <w:tcW w:w="6237"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hideMark/>
          </w:tcPr>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 xml:space="preserve">23. Финансово-экономические условия реализации основной образовательной программы основного общего образования должны: </w:t>
            </w:r>
          </w:p>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proofErr w:type="gramStart"/>
            <w:r w:rsidRPr="00AA572F">
              <w:rPr>
                <w:rFonts w:ascii="Times New Roman" w:eastAsia="Times New Roman" w:hAnsi="Times New Roman" w:cs="Times New Roman"/>
                <w:b/>
                <w:bCs/>
                <w:color w:val="17375E"/>
                <w:kern w:val="24"/>
                <w:sz w:val="24"/>
                <w:szCs w:val="24"/>
                <w:lang w:eastAsia="ru-RU"/>
              </w:rPr>
              <w:t>Нормативы, определяемые органами государственной власти субъектов Российской Федерации в соответствии с пунктом 3 части 1 статьи 8 Федерального закона от 29 декабря 2012 г. N 273-ФЗ "Об образовании в РФ", нормативные затраты на оказание государственной или муниципальной услуги в сфере образования определяются по каждому виду и направленности (профилю) образовательных программ с учетом форм обучения, сетевой формы реализации образовательных программ, образовательных</w:t>
            </w:r>
            <w:proofErr w:type="gramEnd"/>
            <w:r w:rsidRPr="00AA572F">
              <w:rPr>
                <w:rFonts w:ascii="Times New Roman" w:eastAsia="Times New Roman" w:hAnsi="Times New Roman" w:cs="Times New Roman"/>
                <w:b/>
                <w:bCs/>
                <w:color w:val="17375E"/>
                <w:kern w:val="24"/>
                <w:sz w:val="24"/>
                <w:szCs w:val="24"/>
                <w:lang w:eastAsia="ru-RU"/>
              </w:rPr>
              <w:t xml:space="preserve"> технологий, … а также с учетом иных предусмотренных названным Федеральным законом особенностей организации и осуществления образовательной деятельности (для различных </w:t>
            </w:r>
            <w:proofErr w:type="gramStart"/>
            <w:r w:rsidRPr="00AA572F">
              <w:rPr>
                <w:rFonts w:ascii="Times New Roman" w:eastAsia="Times New Roman" w:hAnsi="Times New Roman" w:cs="Times New Roman"/>
                <w:b/>
                <w:bCs/>
                <w:color w:val="17375E"/>
                <w:kern w:val="24"/>
                <w:sz w:val="24"/>
                <w:szCs w:val="24"/>
                <w:lang w:eastAsia="ru-RU"/>
              </w:rPr>
              <w:t>категорий</w:t>
            </w:r>
            <w:proofErr w:type="gramEnd"/>
            <w:r w:rsidRPr="00AA572F">
              <w:rPr>
                <w:rFonts w:ascii="Times New Roman" w:eastAsia="Times New Roman" w:hAnsi="Times New Roman" w:cs="Times New Roman"/>
                <w:b/>
                <w:bCs/>
                <w:color w:val="17375E"/>
                <w:kern w:val="24"/>
                <w:sz w:val="24"/>
                <w:szCs w:val="24"/>
                <w:lang w:eastAsia="ru-RU"/>
              </w:rPr>
              <w:t xml:space="preserve"> обучающихся) в расчете на одного обучающегося.</w:t>
            </w:r>
          </w:p>
        </w:tc>
      </w:tr>
      <w:tr w:rsidR="00AA572F" w:rsidRPr="00AA572F" w:rsidTr="002F7E70">
        <w:trPr>
          <w:trHeight w:val="2481"/>
        </w:trPr>
        <w:tc>
          <w:tcPr>
            <w:tcW w:w="3402"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hideMark/>
          </w:tcPr>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26. Учебно-методическое и информационное обеспечение реализации ООП ООО должно обеспечивать:</w:t>
            </w:r>
          </w:p>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proofErr w:type="gramStart"/>
            <w:r w:rsidRPr="00AA572F">
              <w:rPr>
                <w:rFonts w:ascii="Times New Roman" w:eastAsia="Times New Roman" w:hAnsi="Times New Roman" w:cs="Times New Roman"/>
                <w:b/>
                <w:bCs/>
                <w:color w:val="17375E"/>
                <w:kern w:val="24"/>
                <w:sz w:val="24"/>
                <w:szCs w:val="24"/>
                <w:lang w:eastAsia="ru-RU"/>
              </w:rPr>
              <w:t>укомплектованность печатными и электронными информационно-образовательными ресурсами по всем предметам учебного плана: учебниками, в том числе учебниками с электронными приложениями, являющимися их составной частью, учебно-методической литературой и материалами по всем учебным предметам основной образовательной программы основного общего образования на определенных учредителем образовательного учреждения языках обучения, дополнительной литературой.</w:t>
            </w:r>
            <w:proofErr w:type="gramEnd"/>
          </w:p>
        </w:tc>
        <w:tc>
          <w:tcPr>
            <w:tcW w:w="6237"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hideMark/>
          </w:tcPr>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26. Учебно-методическое и информационное обеспечение реализации ООП ООО должно обеспечивать:</w:t>
            </w:r>
          </w:p>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укомплектованность учебниками, учебно-методической литературой и материалами по всем учебным предметам ООП ООО на определенных учредителем организации, осуществляющей образовательную деятельность, языках обучения и воспитания. Норма обеспеченности образовательной деятельности учебными изданиями определяется исходя из расчета:</w:t>
            </w:r>
          </w:p>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 xml:space="preserve">не менее одного учебника в печатной и (или) электронной форме, достаточного для освоения программы учебного предмета на каждого обучающегося по каждому учебному предмету, входящему в обязательную часть учебного плана ООП ООО; </w:t>
            </w:r>
          </w:p>
          <w:p w:rsidR="00AA572F" w:rsidRPr="00AA572F" w:rsidRDefault="00AA572F" w:rsidP="002F7E70">
            <w:pPr>
              <w:spacing w:after="0" w:line="240" w:lineRule="auto"/>
              <w:jc w:val="both"/>
              <w:rPr>
                <w:rFonts w:ascii="Times New Roman" w:eastAsia="Times New Roman" w:hAnsi="Times New Roman" w:cs="Times New Roman"/>
                <w:b/>
                <w:bCs/>
                <w:color w:val="17375E"/>
                <w:kern w:val="24"/>
                <w:sz w:val="24"/>
                <w:szCs w:val="24"/>
                <w:lang w:eastAsia="ru-RU"/>
              </w:rPr>
            </w:pPr>
            <w:r w:rsidRPr="00AA572F">
              <w:rPr>
                <w:rFonts w:ascii="Times New Roman" w:eastAsia="Times New Roman" w:hAnsi="Times New Roman" w:cs="Times New Roman"/>
                <w:b/>
                <w:bCs/>
                <w:color w:val="17375E"/>
                <w:kern w:val="24"/>
                <w:sz w:val="24"/>
                <w:szCs w:val="24"/>
                <w:lang w:eastAsia="ru-RU"/>
              </w:rPr>
              <w:t xml:space="preserve">не менее одного учебника в печатной и (или) электронной форме или учебного пособия, достаточного для освоения программы учебного предмета на каждого обучающегося по каждому учебному предмету, входящему в часть, формируемую участниками образовательных отношений, учебного плана ООП ООО. </w:t>
            </w:r>
          </w:p>
        </w:tc>
      </w:tr>
    </w:tbl>
    <w:p w:rsidR="00AA572F" w:rsidRPr="00AD6100" w:rsidRDefault="00AA572F" w:rsidP="002F7E70">
      <w:pPr>
        <w:jc w:val="center"/>
        <w:rPr>
          <w:rFonts w:ascii="Times New Roman" w:hAnsi="Times New Roman" w:cs="Times New Roman"/>
          <w:b/>
          <w:bCs/>
          <w:sz w:val="32"/>
          <w:szCs w:val="32"/>
        </w:rPr>
      </w:pPr>
      <w:r w:rsidRPr="00AD6100">
        <w:rPr>
          <w:rFonts w:ascii="Times New Roman" w:hAnsi="Times New Roman" w:cs="Times New Roman"/>
          <w:b/>
          <w:bCs/>
          <w:sz w:val="32"/>
          <w:szCs w:val="32"/>
        </w:rPr>
        <w:lastRenderedPageBreak/>
        <w:t xml:space="preserve">Реализация </w:t>
      </w:r>
      <w:r w:rsidR="00AD6100">
        <w:rPr>
          <w:rFonts w:ascii="Times New Roman" w:hAnsi="Times New Roman" w:cs="Times New Roman"/>
          <w:b/>
          <w:bCs/>
          <w:sz w:val="32"/>
          <w:szCs w:val="32"/>
        </w:rPr>
        <w:t xml:space="preserve"> </w:t>
      </w:r>
      <w:r w:rsidRPr="00AD6100">
        <w:rPr>
          <w:rFonts w:ascii="Times New Roman" w:hAnsi="Times New Roman" w:cs="Times New Roman"/>
          <w:b/>
          <w:bCs/>
          <w:sz w:val="32"/>
          <w:szCs w:val="32"/>
        </w:rPr>
        <w:t>ФГОС ООО в штатном режиме</w:t>
      </w:r>
    </w:p>
    <w:p w:rsidR="00AA572F" w:rsidRPr="002F7E70" w:rsidRDefault="00AA572F" w:rsidP="002F7E70">
      <w:pPr>
        <w:spacing w:after="0" w:line="240" w:lineRule="auto"/>
        <w:jc w:val="both"/>
        <w:rPr>
          <w:rFonts w:ascii="Times New Roman" w:hAnsi="Times New Roman" w:cs="Times New Roman"/>
          <w:sz w:val="28"/>
          <w:szCs w:val="28"/>
        </w:rPr>
      </w:pPr>
      <w:r w:rsidRPr="00AD6100">
        <w:rPr>
          <w:rFonts w:ascii="Times New Roman" w:hAnsi="Times New Roman" w:cs="Times New Roman"/>
          <w:bCs/>
          <w:sz w:val="24"/>
          <w:szCs w:val="24"/>
        </w:rPr>
        <w:t xml:space="preserve">С </w:t>
      </w:r>
      <w:r w:rsidRPr="002F7E70">
        <w:rPr>
          <w:rFonts w:ascii="Times New Roman" w:hAnsi="Times New Roman" w:cs="Times New Roman"/>
          <w:bCs/>
          <w:sz w:val="28"/>
          <w:szCs w:val="28"/>
        </w:rPr>
        <w:t xml:space="preserve">1 сентября 2015 года ФГОС ООО в штатном режиме в 5-х классах всех </w:t>
      </w:r>
      <w:r w:rsidR="00197BD0" w:rsidRPr="002F7E70">
        <w:rPr>
          <w:rFonts w:ascii="Times New Roman" w:hAnsi="Times New Roman" w:cs="Times New Roman"/>
          <w:bCs/>
          <w:sz w:val="28"/>
          <w:szCs w:val="28"/>
        </w:rPr>
        <w:t>о</w:t>
      </w:r>
      <w:r w:rsidRPr="002F7E70">
        <w:rPr>
          <w:rFonts w:ascii="Times New Roman" w:hAnsi="Times New Roman" w:cs="Times New Roman"/>
          <w:bCs/>
          <w:sz w:val="28"/>
          <w:szCs w:val="28"/>
        </w:rPr>
        <w:t>бщеобразовательных организаций</w:t>
      </w:r>
    </w:p>
    <w:p w:rsidR="00AA572F" w:rsidRPr="002F7E70" w:rsidRDefault="00AA572F" w:rsidP="002F7E70">
      <w:pPr>
        <w:spacing w:after="0" w:line="240" w:lineRule="auto"/>
        <w:jc w:val="both"/>
        <w:rPr>
          <w:rFonts w:ascii="Times New Roman" w:hAnsi="Times New Roman" w:cs="Times New Roman"/>
          <w:sz w:val="28"/>
          <w:szCs w:val="28"/>
        </w:rPr>
      </w:pPr>
      <w:r w:rsidRPr="002F7E70">
        <w:rPr>
          <w:rFonts w:ascii="Times New Roman" w:hAnsi="Times New Roman" w:cs="Times New Roman"/>
          <w:b/>
          <w:bCs/>
          <w:sz w:val="28"/>
          <w:szCs w:val="28"/>
        </w:rPr>
        <w:t>Основание:</w:t>
      </w:r>
    </w:p>
    <w:p w:rsidR="009C10C7" w:rsidRPr="002F7E70" w:rsidRDefault="00197BD0" w:rsidP="002F7E70">
      <w:pPr>
        <w:numPr>
          <w:ilvl w:val="1"/>
          <w:numId w:val="3"/>
        </w:numPr>
        <w:spacing w:after="0" w:line="240" w:lineRule="auto"/>
        <w:ind w:left="0" w:firstLine="0"/>
        <w:jc w:val="both"/>
        <w:rPr>
          <w:rFonts w:ascii="Times New Roman" w:hAnsi="Times New Roman" w:cs="Times New Roman"/>
          <w:sz w:val="28"/>
          <w:szCs w:val="28"/>
        </w:rPr>
      </w:pPr>
      <w:r w:rsidRPr="002F7E70">
        <w:rPr>
          <w:rFonts w:ascii="Times New Roman" w:hAnsi="Times New Roman" w:cs="Times New Roman"/>
          <w:bCs/>
          <w:sz w:val="28"/>
          <w:szCs w:val="28"/>
        </w:rPr>
        <w:t>Распоряжение Правительства Российской Федерации от 7 сентября 2010 года № 1507-р о Плане действий по модернизации общего образования на 2011-2015 годы</w:t>
      </w:r>
    </w:p>
    <w:p w:rsidR="00AA572F" w:rsidRPr="002F7E70" w:rsidRDefault="00AA572F" w:rsidP="002F7E70">
      <w:pPr>
        <w:spacing w:after="0" w:line="240" w:lineRule="auto"/>
        <w:jc w:val="both"/>
        <w:rPr>
          <w:rFonts w:ascii="Times New Roman" w:hAnsi="Times New Roman" w:cs="Times New Roman"/>
          <w:sz w:val="28"/>
          <w:szCs w:val="28"/>
        </w:rPr>
      </w:pPr>
      <w:r w:rsidRPr="002F7E70">
        <w:rPr>
          <w:rFonts w:ascii="Times New Roman" w:hAnsi="Times New Roman" w:cs="Times New Roman"/>
          <w:bCs/>
          <w:sz w:val="28"/>
          <w:szCs w:val="28"/>
        </w:rPr>
        <w:t xml:space="preserve"> </w:t>
      </w:r>
    </w:p>
    <w:p w:rsidR="009C10C7" w:rsidRPr="002F7E70" w:rsidRDefault="00197BD0" w:rsidP="002F7E70">
      <w:pPr>
        <w:numPr>
          <w:ilvl w:val="1"/>
          <w:numId w:val="4"/>
        </w:numPr>
        <w:spacing w:after="0" w:line="240" w:lineRule="auto"/>
        <w:ind w:left="0" w:firstLine="0"/>
        <w:jc w:val="both"/>
        <w:rPr>
          <w:rFonts w:ascii="Times New Roman" w:hAnsi="Times New Roman" w:cs="Times New Roman"/>
          <w:sz w:val="28"/>
          <w:szCs w:val="28"/>
        </w:rPr>
      </w:pPr>
      <w:r w:rsidRPr="002F7E70">
        <w:rPr>
          <w:rFonts w:ascii="Times New Roman" w:hAnsi="Times New Roman" w:cs="Times New Roman"/>
          <w:bCs/>
          <w:sz w:val="28"/>
          <w:szCs w:val="28"/>
        </w:rPr>
        <w:t xml:space="preserve">Распоряжение главы администрации (губернатора) Краснодарского края от 7 октября 2010 года № 935-р «О плане действий по модернизации общего образования, направленных на реализацию национальной образовательной инициативы «Наша новая школа» в Краснодарском крае на 2011-2015 годы» </w:t>
      </w:r>
    </w:p>
    <w:p w:rsidR="002F7E70" w:rsidRPr="002F7E70" w:rsidRDefault="002F7E70" w:rsidP="002F7E70">
      <w:pPr>
        <w:numPr>
          <w:ilvl w:val="1"/>
          <w:numId w:val="4"/>
        </w:numPr>
        <w:spacing w:after="0" w:line="240" w:lineRule="auto"/>
        <w:ind w:left="0" w:firstLine="0"/>
        <w:jc w:val="both"/>
        <w:rPr>
          <w:rFonts w:ascii="Times New Roman" w:hAnsi="Times New Roman" w:cs="Times New Roman"/>
          <w:sz w:val="28"/>
          <w:szCs w:val="28"/>
        </w:rPr>
      </w:pPr>
    </w:p>
    <w:p w:rsidR="00AA572F" w:rsidRPr="002F7E70" w:rsidRDefault="00AA572F" w:rsidP="002F7E70">
      <w:pPr>
        <w:spacing w:after="0" w:line="240" w:lineRule="auto"/>
        <w:jc w:val="both"/>
        <w:rPr>
          <w:rFonts w:ascii="Times New Roman" w:hAnsi="Times New Roman" w:cs="Times New Roman"/>
          <w:b/>
          <w:bCs/>
          <w:sz w:val="28"/>
          <w:szCs w:val="28"/>
        </w:rPr>
      </w:pPr>
      <w:r w:rsidRPr="002F7E70">
        <w:rPr>
          <w:rFonts w:ascii="Times New Roman" w:hAnsi="Times New Roman" w:cs="Times New Roman"/>
          <w:b/>
          <w:bCs/>
          <w:sz w:val="28"/>
          <w:szCs w:val="28"/>
        </w:rPr>
        <w:t>Изменение структуры ООП ОО</w:t>
      </w:r>
    </w:p>
    <w:p w:rsidR="00AA572F" w:rsidRPr="002F7E70" w:rsidRDefault="00AA572F" w:rsidP="002F7E70">
      <w:pPr>
        <w:spacing w:after="0" w:line="240" w:lineRule="auto"/>
        <w:jc w:val="both"/>
        <w:rPr>
          <w:rFonts w:ascii="Times New Roman" w:hAnsi="Times New Roman" w:cs="Times New Roman"/>
          <w:sz w:val="28"/>
          <w:szCs w:val="28"/>
        </w:rPr>
      </w:pPr>
      <w:r w:rsidRPr="002F7E70">
        <w:rPr>
          <w:rFonts w:ascii="Times New Roman" w:hAnsi="Times New Roman" w:cs="Times New Roman"/>
          <w:b/>
          <w:bCs/>
          <w:sz w:val="28"/>
          <w:szCs w:val="28"/>
        </w:rPr>
        <w:t xml:space="preserve">Виды требований, реализуемые ООП ОО в 2015г: </w:t>
      </w:r>
    </w:p>
    <w:p w:rsidR="009C10C7" w:rsidRPr="002F7E70" w:rsidRDefault="00197BD0" w:rsidP="002F7E70">
      <w:pPr>
        <w:numPr>
          <w:ilvl w:val="3"/>
          <w:numId w:val="5"/>
        </w:numPr>
        <w:spacing w:after="0" w:line="240" w:lineRule="auto"/>
        <w:ind w:left="0" w:firstLine="0"/>
        <w:jc w:val="both"/>
        <w:rPr>
          <w:rFonts w:ascii="Times New Roman" w:hAnsi="Times New Roman" w:cs="Times New Roman"/>
          <w:sz w:val="28"/>
          <w:szCs w:val="28"/>
        </w:rPr>
      </w:pPr>
      <w:r w:rsidRPr="002F7E70">
        <w:rPr>
          <w:rFonts w:ascii="Times New Roman" w:hAnsi="Times New Roman" w:cs="Times New Roman"/>
          <w:bCs/>
          <w:sz w:val="28"/>
          <w:szCs w:val="28"/>
        </w:rPr>
        <w:t>федеральный компонент государственного стандарта общего образования (2004),</w:t>
      </w:r>
    </w:p>
    <w:p w:rsidR="009C10C7" w:rsidRPr="002F7E70" w:rsidRDefault="00197BD0" w:rsidP="002F7E70">
      <w:pPr>
        <w:numPr>
          <w:ilvl w:val="3"/>
          <w:numId w:val="5"/>
        </w:numPr>
        <w:spacing w:after="0" w:line="240" w:lineRule="auto"/>
        <w:ind w:left="0" w:firstLine="0"/>
        <w:jc w:val="both"/>
        <w:rPr>
          <w:rFonts w:ascii="Times New Roman" w:hAnsi="Times New Roman" w:cs="Times New Roman"/>
          <w:sz w:val="28"/>
          <w:szCs w:val="28"/>
        </w:rPr>
      </w:pPr>
      <w:r w:rsidRPr="002F7E70">
        <w:rPr>
          <w:rFonts w:ascii="Times New Roman" w:hAnsi="Times New Roman" w:cs="Times New Roman"/>
          <w:bCs/>
          <w:sz w:val="28"/>
          <w:szCs w:val="28"/>
        </w:rPr>
        <w:t>ФГОС НОО,</w:t>
      </w:r>
    </w:p>
    <w:p w:rsidR="009C10C7" w:rsidRPr="002F7E70" w:rsidRDefault="00197BD0" w:rsidP="002F7E70">
      <w:pPr>
        <w:numPr>
          <w:ilvl w:val="3"/>
          <w:numId w:val="5"/>
        </w:numPr>
        <w:spacing w:after="0" w:line="240" w:lineRule="auto"/>
        <w:ind w:left="0" w:firstLine="0"/>
        <w:jc w:val="both"/>
        <w:rPr>
          <w:rFonts w:ascii="Times New Roman" w:hAnsi="Times New Roman" w:cs="Times New Roman"/>
          <w:sz w:val="28"/>
          <w:szCs w:val="28"/>
        </w:rPr>
      </w:pPr>
      <w:r w:rsidRPr="002F7E70">
        <w:rPr>
          <w:rFonts w:ascii="Times New Roman" w:hAnsi="Times New Roman" w:cs="Times New Roman"/>
          <w:bCs/>
          <w:sz w:val="28"/>
          <w:szCs w:val="28"/>
        </w:rPr>
        <w:t>ФГОС ООО.</w:t>
      </w:r>
    </w:p>
    <w:p w:rsidR="00AA572F" w:rsidRPr="002F7E70" w:rsidRDefault="00AA572F" w:rsidP="002F7E70">
      <w:pPr>
        <w:spacing w:after="0" w:line="240" w:lineRule="auto"/>
        <w:jc w:val="both"/>
        <w:rPr>
          <w:rFonts w:ascii="Times New Roman" w:hAnsi="Times New Roman" w:cs="Times New Roman"/>
          <w:sz w:val="28"/>
          <w:szCs w:val="28"/>
        </w:rPr>
      </w:pPr>
      <w:r w:rsidRPr="002F7E70">
        <w:rPr>
          <w:rFonts w:ascii="Times New Roman" w:hAnsi="Times New Roman" w:cs="Times New Roman"/>
          <w:bCs/>
          <w:sz w:val="28"/>
          <w:szCs w:val="28"/>
        </w:rPr>
        <w:t xml:space="preserve">Для всех основные нормы для формирования ООП определяются Федеральным Законом «Об образовании в РФ»: </w:t>
      </w:r>
    </w:p>
    <w:p w:rsidR="00AA572F" w:rsidRPr="002F7E70" w:rsidRDefault="00AA572F" w:rsidP="002F7E70">
      <w:pPr>
        <w:spacing w:after="0" w:line="240" w:lineRule="auto"/>
        <w:jc w:val="both"/>
        <w:rPr>
          <w:rFonts w:ascii="Times New Roman" w:hAnsi="Times New Roman" w:cs="Times New Roman"/>
          <w:sz w:val="28"/>
          <w:szCs w:val="28"/>
        </w:rPr>
      </w:pPr>
      <w:r w:rsidRPr="002F7E70">
        <w:rPr>
          <w:rFonts w:ascii="Times New Roman" w:hAnsi="Times New Roman" w:cs="Times New Roman"/>
          <w:bCs/>
          <w:sz w:val="28"/>
          <w:szCs w:val="28"/>
        </w:rPr>
        <w:t xml:space="preserve">статья 2. </w:t>
      </w:r>
      <w:proofErr w:type="gramStart"/>
      <w:r w:rsidRPr="002F7E70">
        <w:rPr>
          <w:rFonts w:ascii="Times New Roman" w:hAnsi="Times New Roman" w:cs="Times New Roman"/>
          <w:bCs/>
          <w:sz w:val="28"/>
          <w:szCs w:val="28"/>
        </w:rPr>
        <w:t>Образовательная программа - комплекс основных характеристик образования (объем, содержание, планируемые результаты), организационно-педагогических условий и в случаях, предусмотренных Федеральным законом, форм аттестации, который представлен в виде учебного плана, календарного учебного графика, рабочих программ учебных предметов, курсов, дисциплин (модулей), иных компонентов, а также оценочных и методических материалов;</w:t>
      </w:r>
      <w:proofErr w:type="gramEnd"/>
    </w:p>
    <w:p w:rsidR="00AA572F" w:rsidRPr="002F7E70" w:rsidRDefault="00AA572F" w:rsidP="002F7E70">
      <w:pPr>
        <w:spacing w:after="0" w:line="240" w:lineRule="auto"/>
        <w:jc w:val="both"/>
        <w:rPr>
          <w:rFonts w:ascii="Times New Roman" w:hAnsi="Times New Roman" w:cs="Times New Roman"/>
          <w:sz w:val="28"/>
          <w:szCs w:val="28"/>
        </w:rPr>
      </w:pPr>
      <w:r w:rsidRPr="002F7E70">
        <w:rPr>
          <w:rFonts w:ascii="Times New Roman" w:hAnsi="Times New Roman" w:cs="Times New Roman"/>
          <w:bCs/>
          <w:sz w:val="28"/>
          <w:szCs w:val="28"/>
        </w:rPr>
        <w:t xml:space="preserve">статья 11. ФГОС включают в себя требования к структуре ООП </w:t>
      </w:r>
      <w:r w:rsidRPr="002F7E70">
        <w:rPr>
          <w:rFonts w:ascii="Times New Roman" w:hAnsi="Times New Roman" w:cs="Times New Roman"/>
          <w:bCs/>
          <w:sz w:val="28"/>
          <w:szCs w:val="28"/>
        </w:rPr>
        <w:br/>
        <w:t>(в том числе соотношению обязательной части ООП и части, формируемой участниками образовательных отношений) и их объему.</w:t>
      </w:r>
    </w:p>
    <w:p w:rsidR="00AA572F" w:rsidRPr="002F7E70" w:rsidRDefault="00AA572F" w:rsidP="002F7E70">
      <w:pPr>
        <w:spacing w:after="0" w:line="240" w:lineRule="auto"/>
        <w:jc w:val="both"/>
        <w:rPr>
          <w:rFonts w:ascii="Times New Roman" w:hAnsi="Times New Roman" w:cs="Times New Roman"/>
          <w:sz w:val="28"/>
          <w:szCs w:val="28"/>
        </w:rPr>
      </w:pPr>
      <w:r w:rsidRPr="002F7E70">
        <w:rPr>
          <w:rFonts w:ascii="Times New Roman" w:hAnsi="Times New Roman" w:cs="Times New Roman"/>
          <w:bCs/>
          <w:sz w:val="28"/>
          <w:szCs w:val="28"/>
        </w:rPr>
        <w:t xml:space="preserve">Порядок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(приказ Минобрнауки РФ от 30 августа 2013 г. № 1015 п. 10)  </w:t>
      </w:r>
    </w:p>
    <w:p w:rsidR="00AA572F" w:rsidRPr="002F7E70" w:rsidRDefault="00AA572F" w:rsidP="002F7E70">
      <w:pPr>
        <w:spacing w:after="0" w:line="240" w:lineRule="auto"/>
        <w:jc w:val="both"/>
        <w:rPr>
          <w:rFonts w:ascii="Times New Roman" w:hAnsi="Times New Roman" w:cs="Times New Roman"/>
          <w:sz w:val="28"/>
          <w:szCs w:val="28"/>
        </w:rPr>
      </w:pPr>
      <w:r w:rsidRPr="002F7E70">
        <w:rPr>
          <w:rFonts w:ascii="Times New Roman" w:hAnsi="Times New Roman" w:cs="Times New Roman"/>
          <w:b/>
          <w:bCs/>
          <w:sz w:val="28"/>
          <w:szCs w:val="28"/>
        </w:rPr>
        <w:tab/>
      </w:r>
      <w:r w:rsidRPr="002F7E70">
        <w:rPr>
          <w:rFonts w:ascii="Times New Roman" w:hAnsi="Times New Roman" w:cs="Times New Roman"/>
          <w:b/>
          <w:bCs/>
          <w:sz w:val="28"/>
          <w:szCs w:val="28"/>
        </w:rPr>
        <w:tab/>
        <w:t xml:space="preserve">ООП включает: </w:t>
      </w:r>
    </w:p>
    <w:p w:rsidR="009C10C7" w:rsidRPr="002F7E70" w:rsidRDefault="00197BD0" w:rsidP="002F7E70">
      <w:pPr>
        <w:numPr>
          <w:ilvl w:val="2"/>
          <w:numId w:val="6"/>
        </w:numPr>
        <w:spacing w:after="0" w:line="240" w:lineRule="auto"/>
        <w:ind w:left="0" w:firstLine="0"/>
        <w:jc w:val="both"/>
        <w:rPr>
          <w:rFonts w:ascii="Times New Roman" w:hAnsi="Times New Roman" w:cs="Times New Roman"/>
          <w:sz w:val="28"/>
          <w:szCs w:val="28"/>
        </w:rPr>
      </w:pPr>
      <w:r w:rsidRPr="002F7E70">
        <w:rPr>
          <w:rFonts w:ascii="Times New Roman" w:hAnsi="Times New Roman" w:cs="Times New Roman"/>
          <w:bCs/>
          <w:sz w:val="28"/>
          <w:szCs w:val="28"/>
        </w:rPr>
        <w:t xml:space="preserve">учебный план, </w:t>
      </w:r>
    </w:p>
    <w:p w:rsidR="009C10C7" w:rsidRPr="002F7E70" w:rsidRDefault="00197BD0" w:rsidP="002F7E70">
      <w:pPr>
        <w:numPr>
          <w:ilvl w:val="2"/>
          <w:numId w:val="6"/>
        </w:numPr>
        <w:spacing w:after="0" w:line="240" w:lineRule="auto"/>
        <w:ind w:left="0" w:firstLine="0"/>
        <w:jc w:val="both"/>
        <w:rPr>
          <w:rFonts w:ascii="Times New Roman" w:hAnsi="Times New Roman" w:cs="Times New Roman"/>
          <w:sz w:val="28"/>
          <w:szCs w:val="28"/>
        </w:rPr>
      </w:pPr>
      <w:r w:rsidRPr="002F7E70">
        <w:rPr>
          <w:rFonts w:ascii="Times New Roman" w:hAnsi="Times New Roman" w:cs="Times New Roman"/>
          <w:bCs/>
          <w:sz w:val="28"/>
          <w:szCs w:val="28"/>
        </w:rPr>
        <w:t xml:space="preserve">календарный учебный график, </w:t>
      </w:r>
    </w:p>
    <w:p w:rsidR="009C10C7" w:rsidRPr="002F7E70" w:rsidRDefault="00197BD0" w:rsidP="002F7E70">
      <w:pPr>
        <w:numPr>
          <w:ilvl w:val="2"/>
          <w:numId w:val="6"/>
        </w:numPr>
        <w:spacing w:after="0" w:line="240" w:lineRule="auto"/>
        <w:ind w:left="0" w:firstLine="0"/>
        <w:jc w:val="both"/>
        <w:rPr>
          <w:rFonts w:ascii="Times New Roman" w:hAnsi="Times New Roman" w:cs="Times New Roman"/>
          <w:sz w:val="28"/>
          <w:szCs w:val="28"/>
        </w:rPr>
      </w:pPr>
      <w:r w:rsidRPr="002F7E70">
        <w:rPr>
          <w:rFonts w:ascii="Times New Roman" w:hAnsi="Times New Roman" w:cs="Times New Roman"/>
          <w:bCs/>
          <w:sz w:val="28"/>
          <w:szCs w:val="28"/>
        </w:rPr>
        <w:t xml:space="preserve">рабочие программы учебных предметов, курсов, дисциплин (модулей), </w:t>
      </w:r>
    </w:p>
    <w:p w:rsidR="009C10C7" w:rsidRPr="002F7E70" w:rsidRDefault="00197BD0" w:rsidP="002F7E70">
      <w:pPr>
        <w:numPr>
          <w:ilvl w:val="2"/>
          <w:numId w:val="6"/>
        </w:numPr>
        <w:spacing w:after="0" w:line="240" w:lineRule="auto"/>
        <w:ind w:left="0" w:firstLine="0"/>
        <w:jc w:val="both"/>
        <w:rPr>
          <w:rFonts w:ascii="Times New Roman" w:hAnsi="Times New Roman" w:cs="Times New Roman"/>
          <w:sz w:val="28"/>
          <w:szCs w:val="28"/>
        </w:rPr>
      </w:pPr>
      <w:r w:rsidRPr="002F7E70">
        <w:rPr>
          <w:rFonts w:ascii="Times New Roman" w:hAnsi="Times New Roman" w:cs="Times New Roman"/>
          <w:bCs/>
          <w:sz w:val="28"/>
          <w:szCs w:val="28"/>
        </w:rPr>
        <w:t xml:space="preserve">оценочные и методические материалы, </w:t>
      </w:r>
    </w:p>
    <w:p w:rsidR="009C10C7" w:rsidRPr="002F7E70" w:rsidRDefault="00197BD0" w:rsidP="002F7E70">
      <w:pPr>
        <w:numPr>
          <w:ilvl w:val="2"/>
          <w:numId w:val="6"/>
        </w:numPr>
        <w:spacing w:after="0" w:line="240" w:lineRule="auto"/>
        <w:ind w:left="0" w:firstLine="0"/>
        <w:jc w:val="both"/>
        <w:rPr>
          <w:rFonts w:ascii="Times New Roman" w:hAnsi="Times New Roman" w:cs="Times New Roman"/>
          <w:sz w:val="28"/>
          <w:szCs w:val="28"/>
        </w:rPr>
      </w:pPr>
      <w:r w:rsidRPr="002F7E70">
        <w:rPr>
          <w:rFonts w:ascii="Times New Roman" w:hAnsi="Times New Roman" w:cs="Times New Roman"/>
          <w:bCs/>
          <w:sz w:val="28"/>
          <w:szCs w:val="28"/>
        </w:rPr>
        <w:t>иные компоненты, обеспечивающие воспитание и обучение учащихся.</w:t>
      </w:r>
    </w:p>
    <w:p w:rsidR="002F7E70" w:rsidRDefault="002F7E70" w:rsidP="002F7E70">
      <w:pPr>
        <w:spacing w:after="0" w:line="240" w:lineRule="auto"/>
        <w:jc w:val="both"/>
        <w:rPr>
          <w:rFonts w:ascii="Times New Roman" w:hAnsi="Times New Roman" w:cs="Times New Roman"/>
          <w:b/>
          <w:bCs/>
          <w:sz w:val="28"/>
          <w:szCs w:val="28"/>
          <w:lang w:val="en-US"/>
        </w:rPr>
      </w:pPr>
    </w:p>
    <w:p w:rsidR="00AA572F" w:rsidRPr="002F7E70" w:rsidRDefault="00AA572F" w:rsidP="002F7E70">
      <w:pPr>
        <w:spacing w:after="0" w:line="240" w:lineRule="auto"/>
        <w:jc w:val="both"/>
        <w:rPr>
          <w:rFonts w:ascii="Times New Roman" w:hAnsi="Times New Roman" w:cs="Times New Roman"/>
          <w:sz w:val="28"/>
          <w:szCs w:val="28"/>
        </w:rPr>
      </w:pPr>
      <w:r w:rsidRPr="002F7E70">
        <w:rPr>
          <w:rFonts w:ascii="Times New Roman" w:hAnsi="Times New Roman" w:cs="Times New Roman"/>
          <w:b/>
          <w:bCs/>
          <w:sz w:val="28"/>
          <w:szCs w:val="28"/>
        </w:rPr>
        <w:lastRenderedPageBreak/>
        <w:t xml:space="preserve">ФГОС общего образования </w:t>
      </w:r>
    </w:p>
    <w:p w:rsidR="00AA572F" w:rsidRPr="002F7E70" w:rsidRDefault="00AA572F" w:rsidP="002F7E70">
      <w:pPr>
        <w:spacing w:after="0" w:line="240" w:lineRule="auto"/>
        <w:jc w:val="both"/>
        <w:rPr>
          <w:rFonts w:ascii="Times New Roman" w:hAnsi="Times New Roman" w:cs="Times New Roman"/>
          <w:sz w:val="28"/>
          <w:szCs w:val="28"/>
        </w:rPr>
      </w:pPr>
      <w:r w:rsidRPr="002F7E70">
        <w:rPr>
          <w:rFonts w:ascii="Times New Roman" w:hAnsi="Times New Roman" w:cs="Times New Roman"/>
          <w:b/>
          <w:bCs/>
          <w:sz w:val="28"/>
          <w:szCs w:val="28"/>
        </w:rPr>
        <w:t xml:space="preserve">ООП содержат три раздела: целевой, содержательный и организационный. </w:t>
      </w:r>
    </w:p>
    <w:p w:rsidR="00AA572F" w:rsidRPr="002F7E70" w:rsidRDefault="00AA572F" w:rsidP="002F7E70">
      <w:pPr>
        <w:spacing w:after="0" w:line="240" w:lineRule="auto"/>
        <w:jc w:val="both"/>
        <w:rPr>
          <w:rFonts w:ascii="Times New Roman" w:hAnsi="Times New Roman" w:cs="Times New Roman"/>
          <w:sz w:val="28"/>
          <w:szCs w:val="28"/>
        </w:rPr>
      </w:pPr>
      <w:r w:rsidRPr="002F7E70">
        <w:rPr>
          <w:rFonts w:ascii="Times New Roman" w:hAnsi="Times New Roman" w:cs="Times New Roman"/>
          <w:b/>
          <w:bCs/>
          <w:sz w:val="28"/>
          <w:szCs w:val="28"/>
        </w:rPr>
        <w:t>1.</w:t>
      </w:r>
      <w:r w:rsidRPr="002F7E70">
        <w:rPr>
          <w:rFonts w:ascii="Times New Roman" w:hAnsi="Times New Roman" w:cs="Times New Roman"/>
          <w:b/>
          <w:bCs/>
          <w:sz w:val="28"/>
          <w:szCs w:val="28"/>
        </w:rPr>
        <w:tab/>
        <w:t xml:space="preserve">Целевой раздел: </w:t>
      </w:r>
    </w:p>
    <w:p w:rsidR="009C10C7" w:rsidRPr="002F7E70" w:rsidRDefault="00197BD0" w:rsidP="002F7E70">
      <w:pPr>
        <w:numPr>
          <w:ilvl w:val="0"/>
          <w:numId w:val="7"/>
        </w:numPr>
        <w:spacing w:after="0" w:line="240" w:lineRule="auto"/>
        <w:ind w:left="0" w:firstLine="0"/>
        <w:jc w:val="both"/>
        <w:rPr>
          <w:rFonts w:ascii="Times New Roman" w:hAnsi="Times New Roman" w:cs="Times New Roman"/>
          <w:sz w:val="28"/>
          <w:szCs w:val="28"/>
        </w:rPr>
      </w:pPr>
      <w:r w:rsidRPr="002F7E70">
        <w:rPr>
          <w:rFonts w:ascii="Times New Roman" w:hAnsi="Times New Roman" w:cs="Times New Roman"/>
          <w:bCs/>
          <w:sz w:val="28"/>
          <w:szCs w:val="28"/>
        </w:rPr>
        <w:t xml:space="preserve">пояснительная записка </w:t>
      </w:r>
    </w:p>
    <w:p w:rsidR="009C10C7" w:rsidRPr="002F7E70" w:rsidRDefault="00197BD0" w:rsidP="002F7E70">
      <w:pPr>
        <w:numPr>
          <w:ilvl w:val="0"/>
          <w:numId w:val="7"/>
        </w:numPr>
        <w:spacing w:after="0" w:line="240" w:lineRule="auto"/>
        <w:ind w:left="0" w:firstLine="0"/>
        <w:jc w:val="both"/>
        <w:rPr>
          <w:rFonts w:ascii="Times New Roman" w:hAnsi="Times New Roman" w:cs="Times New Roman"/>
          <w:sz w:val="28"/>
          <w:szCs w:val="28"/>
        </w:rPr>
      </w:pPr>
      <w:r w:rsidRPr="002F7E70">
        <w:rPr>
          <w:rFonts w:ascii="Times New Roman" w:hAnsi="Times New Roman" w:cs="Times New Roman"/>
          <w:bCs/>
          <w:sz w:val="28"/>
          <w:szCs w:val="28"/>
        </w:rPr>
        <w:t xml:space="preserve">планируемые результаты освоения </w:t>
      </w:r>
      <w:proofErr w:type="gramStart"/>
      <w:r w:rsidRPr="002F7E70">
        <w:rPr>
          <w:rFonts w:ascii="Times New Roman" w:hAnsi="Times New Roman" w:cs="Times New Roman"/>
          <w:bCs/>
          <w:sz w:val="28"/>
          <w:szCs w:val="28"/>
        </w:rPr>
        <w:t>обучающимися</w:t>
      </w:r>
      <w:proofErr w:type="gramEnd"/>
      <w:r w:rsidRPr="002F7E70">
        <w:rPr>
          <w:rFonts w:ascii="Times New Roman" w:hAnsi="Times New Roman" w:cs="Times New Roman"/>
          <w:bCs/>
          <w:sz w:val="28"/>
          <w:szCs w:val="28"/>
        </w:rPr>
        <w:t xml:space="preserve"> основной образовательной программы начального/основного общего образования </w:t>
      </w:r>
    </w:p>
    <w:p w:rsidR="009C10C7" w:rsidRPr="002F7E70" w:rsidRDefault="00197BD0" w:rsidP="002F7E70">
      <w:pPr>
        <w:numPr>
          <w:ilvl w:val="0"/>
          <w:numId w:val="7"/>
        </w:numPr>
        <w:spacing w:after="0" w:line="240" w:lineRule="auto"/>
        <w:ind w:left="0" w:firstLine="0"/>
        <w:jc w:val="both"/>
        <w:rPr>
          <w:rFonts w:ascii="Times New Roman" w:hAnsi="Times New Roman" w:cs="Times New Roman"/>
          <w:sz w:val="28"/>
          <w:szCs w:val="28"/>
        </w:rPr>
      </w:pPr>
      <w:r w:rsidRPr="002F7E70">
        <w:rPr>
          <w:rFonts w:ascii="Times New Roman" w:hAnsi="Times New Roman" w:cs="Times New Roman"/>
          <w:bCs/>
          <w:sz w:val="28"/>
          <w:szCs w:val="28"/>
          <w:u w:val="single"/>
        </w:rPr>
        <w:t xml:space="preserve">систему </w:t>
      </w:r>
      <w:proofErr w:type="gramStart"/>
      <w:r w:rsidRPr="002F7E70">
        <w:rPr>
          <w:rFonts w:ascii="Times New Roman" w:hAnsi="Times New Roman" w:cs="Times New Roman"/>
          <w:bCs/>
          <w:sz w:val="28"/>
          <w:szCs w:val="28"/>
          <w:u w:val="single"/>
        </w:rPr>
        <w:t xml:space="preserve">оценки </w:t>
      </w:r>
      <w:r w:rsidRPr="002F7E70">
        <w:rPr>
          <w:rFonts w:ascii="Times New Roman" w:hAnsi="Times New Roman" w:cs="Times New Roman"/>
          <w:bCs/>
          <w:sz w:val="28"/>
          <w:szCs w:val="28"/>
        </w:rPr>
        <w:t>достижения планируемых результатов освоения основной образовательной программы начального/основного общего образования</w:t>
      </w:r>
      <w:proofErr w:type="gramEnd"/>
      <w:r w:rsidRPr="002F7E70">
        <w:rPr>
          <w:rFonts w:ascii="Times New Roman" w:hAnsi="Times New Roman" w:cs="Times New Roman"/>
          <w:bCs/>
          <w:sz w:val="28"/>
          <w:szCs w:val="28"/>
        </w:rPr>
        <w:t>.</w:t>
      </w:r>
    </w:p>
    <w:p w:rsidR="009C10C7" w:rsidRPr="002F7E70" w:rsidRDefault="00197BD0" w:rsidP="002F7E70">
      <w:pPr>
        <w:numPr>
          <w:ilvl w:val="0"/>
          <w:numId w:val="8"/>
        </w:numPr>
        <w:spacing w:after="0" w:line="240" w:lineRule="auto"/>
        <w:ind w:left="0" w:firstLine="0"/>
        <w:jc w:val="both"/>
        <w:rPr>
          <w:rFonts w:ascii="Times New Roman" w:hAnsi="Times New Roman" w:cs="Times New Roman"/>
          <w:sz w:val="28"/>
          <w:szCs w:val="28"/>
        </w:rPr>
      </w:pPr>
      <w:r w:rsidRPr="002F7E70">
        <w:rPr>
          <w:rFonts w:ascii="Times New Roman" w:hAnsi="Times New Roman" w:cs="Times New Roman"/>
          <w:b/>
          <w:bCs/>
          <w:sz w:val="28"/>
          <w:szCs w:val="28"/>
        </w:rPr>
        <w:t>Содержательный раздел:</w:t>
      </w:r>
    </w:p>
    <w:p w:rsidR="009C10C7" w:rsidRPr="002F7E70" w:rsidRDefault="00197BD0" w:rsidP="002F7E70">
      <w:pPr>
        <w:numPr>
          <w:ilvl w:val="0"/>
          <w:numId w:val="9"/>
        </w:numPr>
        <w:spacing w:after="0" w:line="240" w:lineRule="auto"/>
        <w:ind w:left="0" w:firstLine="0"/>
        <w:jc w:val="both"/>
        <w:rPr>
          <w:rFonts w:ascii="Times New Roman" w:hAnsi="Times New Roman" w:cs="Times New Roman"/>
          <w:sz w:val="28"/>
          <w:szCs w:val="28"/>
        </w:rPr>
      </w:pPr>
      <w:r w:rsidRPr="002F7E70">
        <w:rPr>
          <w:rFonts w:ascii="Times New Roman" w:hAnsi="Times New Roman" w:cs="Times New Roman"/>
          <w:bCs/>
          <w:sz w:val="28"/>
          <w:szCs w:val="28"/>
        </w:rPr>
        <w:t xml:space="preserve">программа развития универсальных учебных действий (программу формирования </w:t>
      </w:r>
      <w:proofErr w:type="spellStart"/>
      <w:r w:rsidRPr="002F7E70">
        <w:rPr>
          <w:rFonts w:ascii="Times New Roman" w:hAnsi="Times New Roman" w:cs="Times New Roman"/>
          <w:bCs/>
          <w:sz w:val="28"/>
          <w:szCs w:val="28"/>
        </w:rPr>
        <w:t>общеучебных</w:t>
      </w:r>
      <w:proofErr w:type="spellEnd"/>
      <w:r w:rsidRPr="002F7E70">
        <w:rPr>
          <w:rFonts w:ascii="Times New Roman" w:hAnsi="Times New Roman" w:cs="Times New Roman"/>
          <w:bCs/>
          <w:sz w:val="28"/>
          <w:szCs w:val="28"/>
        </w:rPr>
        <w:t xml:space="preserve"> умений и навыков) при получении начального/основного общего образования, включающая формирование компетенций обучающихся в области использования информационно-коммуникационных технологий, учебно-исследовательской и проектной деятельности; </w:t>
      </w:r>
    </w:p>
    <w:p w:rsidR="009C10C7" w:rsidRPr="002F7E70" w:rsidRDefault="00197BD0" w:rsidP="002F7E70">
      <w:pPr>
        <w:numPr>
          <w:ilvl w:val="2"/>
          <w:numId w:val="9"/>
        </w:numPr>
        <w:spacing w:after="0" w:line="240" w:lineRule="auto"/>
        <w:ind w:left="0" w:firstLine="0"/>
        <w:jc w:val="both"/>
        <w:rPr>
          <w:rFonts w:ascii="Times New Roman" w:hAnsi="Times New Roman" w:cs="Times New Roman"/>
          <w:sz w:val="28"/>
          <w:szCs w:val="28"/>
        </w:rPr>
      </w:pPr>
      <w:r w:rsidRPr="002F7E70">
        <w:rPr>
          <w:rFonts w:ascii="Times New Roman" w:hAnsi="Times New Roman" w:cs="Times New Roman"/>
          <w:bCs/>
          <w:sz w:val="28"/>
          <w:szCs w:val="28"/>
        </w:rPr>
        <w:t>программы отдельных учебных предметов, курсов, в том числе интегрированных (рабочие программы учебных предметов, курсов внеурочной деятельности);</w:t>
      </w:r>
    </w:p>
    <w:p w:rsidR="00AA572F" w:rsidRPr="002F7E70" w:rsidRDefault="00AA572F" w:rsidP="002F7E70">
      <w:pPr>
        <w:spacing w:after="0" w:line="240" w:lineRule="auto"/>
        <w:jc w:val="both"/>
        <w:rPr>
          <w:rFonts w:ascii="Times New Roman" w:hAnsi="Times New Roman" w:cs="Times New Roman"/>
          <w:sz w:val="28"/>
          <w:szCs w:val="28"/>
        </w:rPr>
      </w:pPr>
      <w:r w:rsidRPr="002F7E70">
        <w:rPr>
          <w:rFonts w:ascii="Times New Roman" w:hAnsi="Times New Roman" w:cs="Times New Roman"/>
          <w:bCs/>
          <w:sz w:val="28"/>
          <w:szCs w:val="28"/>
        </w:rPr>
        <w:t xml:space="preserve"> </w:t>
      </w:r>
    </w:p>
    <w:p w:rsidR="009C10C7" w:rsidRPr="002F7E70" w:rsidRDefault="00197BD0" w:rsidP="002F7E70">
      <w:pPr>
        <w:numPr>
          <w:ilvl w:val="0"/>
          <w:numId w:val="10"/>
        </w:numPr>
        <w:spacing w:after="0" w:line="240" w:lineRule="auto"/>
        <w:ind w:left="0" w:firstLine="0"/>
        <w:jc w:val="both"/>
        <w:rPr>
          <w:rFonts w:ascii="Times New Roman" w:hAnsi="Times New Roman" w:cs="Times New Roman"/>
          <w:sz w:val="28"/>
          <w:szCs w:val="28"/>
        </w:rPr>
      </w:pPr>
      <w:r w:rsidRPr="002F7E70">
        <w:rPr>
          <w:rFonts w:ascii="Times New Roman" w:hAnsi="Times New Roman" w:cs="Times New Roman"/>
          <w:bCs/>
          <w:sz w:val="28"/>
          <w:szCs w:val="28"/>
        </w:rPr>
        <w:t xml:space="preserve">программа воспитания и </w:t>
      </w:r>
      <w:proofErr w:type="gramStart"/>
      <w:r w:rsidRPr="002F7E70">
        <w:rPr>
          <w:rFonts w:ascii="Times New Roman" w:hAnsi="Times New Roman" w:cs="Times New Roman"/>
          <w:bCs/>
          <w:sz w:val="28"/>
          <w:szCs w:val="28"/>
        </w:rPr>
        <w:t>социализации</w:t>
      </w:r>
      <w:proofErr w:type="gramEnd"/>
      <w:r w:rsidRPr="002F7E70">
        <w:rPr>
          <w:rFonts w:ascii="Times New Roman" w:hAnsi="Times New Roman" w:cs="Times New Roman"/>
          <w:bCs/>
          <w:sz w:val="28"/>
          <w:szCs w:val="28"/>
        </w:rPr>
        <w:t xml:space="preserve"> обучающихся при получении начального/основного общего образования по направлениям:</w:t>
      </w:r>
    </w:p>
    <w:p w:rsidR="009C10C7" w:rsidRPr="002F7E70" w:rsidRDefault="00197BD0" w:rsidP="002F7E70">
      <w:pPr>
        <w:numPr>
          <w:ilvl w:val="2"/>
          <w:numId w:val="10"/>
        </w:numPr>
        <w:spacing w:after="0" w:line="240" w:lineRule="auto"/>
        <w:ind w:left="0" w:firstLine="0"/>
        <w:jc w:val="both"/>
        <w:rPr>
          <w:rFonts w:ascii="Times New Roman" w:hAnsi="Times New Roman" w:cs="Times New Roman"/>
          <w:sz w:val="28"/>
          <w:szCs w:val="28"/>
        </w:rPr>
      </w:pPr>
      <w:r w:rsidRPr="002F7E70">
        <w:rPr>
          <w:rFonts w:ascii="Times New Roman" w:hAnsi="Times New Roman" w:cs="Times New Roman"/>
          <w:bCs/>
          <w:sz w:val="28"/>
          <w:szCs w:val="28"/>
        </w:rPr>
        <w:t xml:space="preserve">духовно-нравственное развитие и воспитание </w:t>
      </w:r>
      <w:proofErr w:type="gramStart"/>
      <w:r w:rsidRPr="002F7E70">
        <w:rPr>
          <w:rFonts w:ascii="Times New Roman" w:hAnsi="Times New Roman" w:cs="Times New Roman"/>
          <w:bCs/>
          <w:sz w:val="28"/>
          <w:szCs w:val="28"/>
        </w:rPr>
        <w:t>обучающихся</w:t>
      </w:r>
      <w:proofErr w:type="gramEnd"/>
      <w:r w:rsidRPr="002F7E70">
        <w:rPr>
          <w:rFonts w:ascii="Times New Roman" w:hAnsi="Times New Roman" w:cs="Times New Roman"/>
          <w:bCs/>
          <w:sz w:val="28"/>
          <w:szCs w:val="28"/>
        </w:rPr>
        <w:t xml:space="preserve">, </w:t>
      </w:r>
    </w:p>
    <w:p w:rsidR="009C10C7" w:rsidRPr="002F7E70" w:rsidRDefault="00197BD0" w:rsidP="002F7E70">
      <w:pPr>
        <w:numPr>
          <w:ilvl w:val="2"/>
          <w:numId w:val="10"/>
        </w:numPr>
        <w:spacing w:after="0" w:line="240" w:lineRule="auto"/>
        <w:ind w:left="0" w:firstLine="0"/>
        <w:jc w:val="both"/>
        <w:rPr>
          <w:rFonts w:ascii="Times New Roman" w:hAnsi="Times New Roman" w:cs="Times New Roman"/>
          <w:sz w:val="28"/>
          <w:szCs w:val="28"/>
        </w:rPr>
      </w:pPr>
      <w:r w:rsidRPr="002F7E70">
        <w:rPr>
          <w:rFonts w:ascii="Times New Roman" w:hAnsi="Times New Roman" w:cs="Times New Roman"/>
          <w:bCs/>
          <w:sz w:val="28"/>
          <w:szCs w:val="28"/>
        </w:rPr>
        <w:t xml:space="preserve">социализация и профессиональная ориентация </w:t>
      </w:r>
      <w:proofErr w:type="gramStart"/>
      <w:r w:rsidRPr="002F7E70">
        <w:rPr>
          <w:rFonts w:ascii="Times New Roman" w:hAnsi="Times New Roman" w:cs="Times New Roman"/>
          <w:bCs/>
          <w:sz w:val="28"/>
          <w:szCs w:val="28"/>
        </w:rPr>
        <w:t>обучающихся</w:t>
      </w:r>
      <w:proofErr w:type="gramEnd"/>
      <w:r w:rsidRPr="002F7E70">
        <w:rPr>
          <w:rFonts w:ascii="Times New Roman" w:hAnsi="Times New Roman" w:cs="Times New Roman"/>
          <w:bCs/>
          <w:sz w:val="28"/>
          <w:szCs w:val="28"/>
        </w:rPr>
        <w:t xml:space="preserve">, </w:t>
      </w:r>
    </w:p>
    <w:p w:rsidR="009C10C7" w:rsidRPr="002F7E70" w:rsidRDefault="00197BD0" w:rsidP="002F7E70">
      <w:pPr>
        <w:numPr>
          <w:ilvl w:val="2"/>
          <w:numId w:val="10"/>
        </w:numPr>
        <w:spacing w:after="0" w:line="240" w:lineRule="auto"/>
        <w:ind w:left="0" w:firstLine="0"/>
        <w:jc w:val="both"/>
        <w:rPr>
          <w:rFonts w:ascii="Times New Roman" w:hAnsi="Times New Roman" w:cs="Times New Roman"/>
          <w:sz w:val="28"/>
          <w:szCs w:val="28"/>
        </w:rPr>
      </w:pPr>
      <w:r w:rsidRPr="002F7E70">
        <w:rPr>
          <w:rFonts w:ascii="Times New Roman" w:hAnsi="Times New Roman" w:cs="Times New Roman"/>
          <w:bCs/>
          <w:sz w:val="28"/>
          <w:szCs w:val="28"/>
        </w:rPr>
        <w:t xml:space="preserve">формирование экологической культуры </w:t>
      </w:r>
      <w:proofErr w:type="gramStart"/>
      <w:r w:rsidRPr="002F7E70">
        <w:rPr>
          <w:rFonts w:ascii="Times New Roman" w:hAnsi="Times New Roman" w:cs="Times New Roman"/>
          <w:bCs/>
          <w:sz w:val="28"/>
          <w:szCs w:val="28"/>
        </w:rPr>
        <w:t>обучающихся</w:t>
      </w:r>
      <w:proofErr w:type="gramEnd"/>
      <w:r w:rsidRPr="002F7E70">
        <w:rPr>
          <w:rFonts w:ascii="Times New Roman" w:hAnsi="Times New Roman" w:cs="Times New Roman"/>
          <w:bCs/>
          <w:sz w:val="28"/>
          <w:szCs w:val="28"/>
        </w:rPr>
        <w:t>,</w:t>
      </w:r>
    </w:p>
    <w:p w:rsidR="009C10C7" w:rsidRPr="002F7E70" w:rsidRDefault="00197BD0" w:rsidP="002F7E70">
      <w:pPr>
        <w:numPr>
          <w:ilvl w:val="2"/>
          <w:numId w:val="10"/>
        </w:numPr>
        <w:spacing w:after="0" w:line="240" w:lineRule="auto"/>
        <w:ind w:left="0" w:firstLine="0"/>
        <w:jc w:val="both"/>
        <w:rPr>
          <w:rFonts w:ascii="Times New Roman" w:hAnsi="Times New Roman" w:cs="Times New Roman"/>
          <w:sz w:val="28"/>
          <w:szCs w:val="28"/>
        </w:rPr>
      </w:pPr>
      <w:r w:rsidRPr="002F7E70">
        <w:rPr>
          <w:rFonts w:ascii="Times New Roman" w:hAnsi="Times New Roman" w:cs="Times New Roman"/>
          <w:bCs/>
          <w:sz w:val="28"/>
          <w:szCs w:val="28"/>
        </w:rPr>
        <w:t xml:space="preserve">формирование культуры здорового и безопасного образа жизни; </w:t>
      </w:r>
    </w:p>
    <w:p w:rsidR="009C10C7" w:rsidRPr="002F7E70" w:rsidRDefault="00197BD0" w:rsidP="002F7E70">
      <w:pPr>
        <w:numPr>
          <w:ilvl w:val="2"/>
          <w:numId w:val="10"/>
        </w:numPr>
        <w:spacing w:after="0" w:line="240" w:lineRule="auto"/>
        <w:ind w:left="0" w:firstLine="0"/>
        <w:jc w:val="both"/>
        <w:rPr>
          <w:rFonts w:ascii="Times New Roman" w:hAnsi="Times New Roman" w:cs="Times New Roman"/>
          <w:sz w:val="28"/>
          <w:szCs w:val="28"/>
        </w:rPr>
      </w:pPr>
      <w:r w:rsidRPr="002F7E70">
        <w:rPr>
          <w:rFonts w:ascii="Times New Roman" w:hAnsi="Times New Roman" w:cs="Times New Roman"/>
          <w:bCs/>
          <w:sz w:val="28"/>
          <w:szCs w:val="28"/>
        </w:rPr>
        <w:t>программа коррекционной работы.</w:t>
      </w:r>
    </w:p>
    <w:p w:rsidR="009C10C7" w:rsidRPr="002F7E70" w:rsidRDefault="00197BD0" w:rsidP="002F7E70">
      <w:pPr>
        <w:numPr>
          <w:ilvl w:val="0"/>
          <w:numId w:val="11"/>
        </w:numPr>
        <w:spacing w:after="0" w:line="240" w:lineRule="auto"/>
        <w:ind w:left="0" w:firstLine="0"/>
        <w:jc w:val="both"/>
        <w:rPr>
          <w:rFonts w:ascii="Times New Roman" w:hAnsi="Times New Roman" w:cs="Times New Roman"/>
          <w:sz w:val="28"/>
          <w:szCs w:val="28"/>
        </w:rPr>
      </w:pPr>
      <w:r w:rsidRPr="002F7E70">
        <w:rPr>
          <w:rFonts w:ascii="Times New Roman" w:hAnsi="Times New Roman" w:cs="Times New Roman"/>
          <w:b/>
          <w:bCs/>
          <w:sz w:val="28"/>
          <w:szCs w:val="28"/>
        </w:rPr>
        <w:t>Организационный раздел:</w:t>
      </w:r>
    </w:p>
    <w:p w:rsidR="009C10C7" w:rsidRPr="002F7E70" w:rsidRDefault="00197BD0" w:rsidP="002F7E70">
      <w:pPr>
        <w:numPr>
          <w:ilvl w:val="0"/>
          <w:numId w:val="12"/>
        </w:numPr>
        <w:spacing w:after="0" w:line="240" w:lineRule="auto"/>
        <w:ind w:left="0" w:firstLine="0"/>
        <w:jc w:val="both"/>
        <w:rPr>
          <w:rFonts w:ascii="Times New Roman" w:hAnsi="Times New Roman" w:cs="Times New Roman"/>
          <w:sz w:val="28"/>
          <w:szCs w:val="28"/>
        </w:rPr>
      </w:pPr>
      <w:r w:rsidRPr="002F7E70">
        <w:rPr>
          <w:rFonts w:ascii="Times New Roman" w:hAnsi="Times New Roman" w:cs="Times New Roman"/>
          <w:bCs/>
          <w:sz w:val="28"/>
          <w:szCs w:val="28"/>
        </w:rPr>
        <w:t>учебный план,</w:t>
      </w:r>
    </w:p>
    <w:p w:rsidR="009C10C7" w:rsidRPr="002F7E70" w:rsidRDefault="00197BD0" w:rsidP="002F7E70">
      <w:pPr>
        <w:numPr>
          <w:ilvl w:val="0"/>
          <w:numId w:val="12"/>
        </w:numPr>
        <w:spacing w:after="0" w:line="240" w:lineRule="auto"/>
        <w:ind w:left="0" w:firstLine="0"/>
        <w:jc w:val="both"/>
        <w:rPr>
          <w:rFonts w:ascii="Times New Roman" w:hAnsi="Times New Roman" w:cs="Times New Roman"/>
          <w:sz w:val="28"/>
          <w:szCs w:val="28"/>
        </w:rPr>
      </w:pPr>
      <w:r w:rsidRPr="002F7E70">
        <w:rPr>
          <w:rFonts w:ascii="Times New Roman" w:hAnsi="Times New Roman" w:cs="Times New Roman"/>
          <w:bCs/>
          <w:sz w:val="28"/>
          <w:szCs w:val="28"/>
        </w:rPr>
        <w:t>календарный учебный график,</w:t>
      </w:r>
    </w:p>
    <w:p w:rsidR="009C10C7" w:rsidRPr="002F7E70" w:rsidRDefault="00197BD0" w:rsidP="002F7E70">
      <w:pPr>
        <w:numPr>
          <w:ilvl w:val="0"/>
          <w:numId w:val="12"/>
        </w:numPr>
        <w:spacing w:after="0" w:line="240" w:lineRule="auto"/>
        <w:ind w:left="0" w:firstLine="0"/>
        <w:jc w:val="both"/>
        <w:rPr>
          <w:rFonts w:ascii="Times New Roman" w:hAnsi="Times New Roman" w:cs="Times New Roman"/>
          <w:sz w:val="28"/>
          <w:szCs w:val="28"/>
        </w:rPr>
      </w:pPr>
      <w:r w:rsidRPr="002F7E70">
        <w:rPr>
          <w:rFonts w:ascii="Times New Roman" w:hAnsi="Times New Roman" w:cs="Times New Roman"/>
          <w:bCs/>
          <w:sz w:val="28"/>
          <w:szCs w:val="28"/>
        </w:rPr>
        <w:t>план внеурочной деятельности,</w:t>
      </w:r>
    </w:p>
    <w:p w:rsidR="009C10C7" w:rsidRPr="002F7E70" w:rsidRDefault="00197BD0" w:rsidP="002F7E70">
      <w:pPr>
        <w:numPr>
          <w:ilvl w:val="0"/>
          <w:numId w:val="12"/>
        </w:numPr>
        <w:spacing w:after="0" w:line="240" w:lineRule="auto"/>
        <w:ind w:left="0" w:firstLine="0"/>
        <w:jc w:val="both"/>
        <w:rPr>
          <w:rFonts w:ascii="Times New Roman" w:hAnsi="Times New Roman" w:cs="Times New Roman"/>
          <w:sz w:val="28"/>
          <w:szCs w:val="28"/>
        </w:rPr>
      </w:pPr>
      <w:r w:rsidRPr="002F7E70">
        <w:rPr>
          <w:rFonts w:ascii="Times New Roman" w:hAnsi="Times New Roman" w:cs="Times New Roman"/>
          <w:bCs/>
          <w:sz w:val="28"/>
          <w:szCs w:val="28"/>
        </w:rPr>
        <w:t>система условий реализации основной образовательной программы начального/основного общего образования.</w:t>
      </w:r>
    </w:p>
    <w:p w:rsidR="00AA572F" w:rsidRPr="002F7E70" w:rsidRDefault="00AA572F" w:rsidP="002F7E70">
      <w:pPr>
        <w:spacing w:after="0" w:line="240" w:lineRule="auto"/>
        <w:jc w:val="both"/>
        <w:rPr>
          <w:rFonts w:ascii="Times New Roman" w:hAnsi="Times New Roman" w:cs="Times New Roman"/>
          <w:bCs/>
          <w:i/>
          <w:iCs/>
          <w:sz w:val="28"/>
          <w:szCs w:val="28"/>
        </w:rPr>
      </w:pPr>
      <w:r w:rsidRPr="002F7E70">
        <w:rPr>
          <w:rFonts w:ascii="Times New Roman" w:hAnsi="Times New Roman" w:cs="Times New Roman"/>
          <w:bCs/>
          <w:i/>
          <w:iCs/>
          <w:sz w:val="28"/>
          <w:szCs w:val="28"/>
        </w:rPr>
        <w:t xml:space="preserve">Кроме выделенных красным составных частей программы, образовательные организации при формировании ООП для уровней, не реализующих ФГОС, могут на свое усмотрение включать и необязательные компоненты или их отдельные модули. </w:t>
      </w:r>
    </w:p>
    <w:p w:rsidR="00AD6100" w:rsidRPr="002F7E70" w:rsidRDefault="00AD6100" w:rsidP="002F7E70">
      <w:pPr>
        <w:spacing w:after="0" w:line="240" w:lineRule="auto"/>
        <w:jc w:val="both"/>
        <w:rPr>
          <w:rFonts w:ascii="Times New Roman" w:hAnsi="Times New Roman" w:cs="Times New Roman"/>
          <w:b/>
          <w:bCs/>
          <w:sz w:val="28"/>
          <w:szCs w:val="28"/>
        </w:rPr>
      </w:pPr>
    </w:p>
    <w:p w:rsidR="00AD6100" w:rsidRPr="002F7E70" w:rsidRDefault="00AD6100" w:rsidP="002F7E70">
      <w:pPr>
        <w:spacing w:after="0" w:line="240" w:lineRule="auto"/>
        <w:jc w:val="both"/>
        <w:rPr>
          <w:rFonts w:ascii="Times New Roman" w:hAnsi="Times New Roman" w:cs="Times New Roman"/>
          <w:b/>
          <w:bCs/>
          <w:sz w:val="28"/>
          <w:szCs w:val="28"/>
        </w:rPr>
      </w:pPr>
    </w:p>
    <w:p w:rsidR="00AD6100" w:rsidRPr="002F7E70" w:rsidRDefault="00AD6100" w:rsidP="002F7E70">
      <w:pPr>
        <w:spacing w:after="0" w:line="240" w:lineRule="auto"/>
        <w:jc w:val="both"/>
        <w:rPr>
          <w:rFonts w:ascii="Times New Roman" w:hAnsi="Times New Roman" w:cs="Times New Roman"/>
          <w:b/>
          <w:bCs/>
          <w:sz w:val="28"/>
          <w:szCs w:val="28"/>
        </w:rPr>
      </w:pPr>
    </w:p>
    <w:p w:rsidR="00AD6100" w:rsidRPr="002F7E70" w:rsidRDefault="00AD6100" w:rsidP="002F7E70">
      <w:pPr>
        <w:spacing w:after="0" w:line="240" w:lineRule="auto"/>
        <w:jc w:val="both"/>
        <w:rPr>
          <w:rFonts w:ascii="Times New Roman" w:hAnsi="Times New Roman" w:cs="Times New Roman"/>
          <w:b/>
          <w:bCs/>
          <w:sz w:val="28"/>
          <w:szCs w:val="28"/>
        </w:rPr>
      </w:pPr>
    </w:p>
    <w:p w:rsidR="00AD6100" w:rsidRPr="002F7E70" w:rsidRDefault="00AD6100" w:rsidP="002F7E70">
      <w:pPr>
        <w:spacing w:after="0" w:line="240" w:lineRule="auto"/>
        <w:jc w:val="both"/>
        <w:rPr>
          <w:rFonts w:ascii="Times New Roman" w:hAnsi="Times New Roman" w:cs="Times New Roman"/>
          <w:b/>
          <w:bCs/>
          <w:sz w:val="28"/>
          <w:szCs w:val="28"/>
        </w:rPr>
      </w:pPr>
    </w:p>
    <w:p w:rsidR="00AD6100" w:rsidRPr="002F7E70" w:rsidRDefault="00AD6100" w:rsidP="002F7E70">
      <w:pPr>
        <w:spacing w:after="0" w:line="240" w:lineRule="auto"/>
        <w:jc w:val="both"/>
        <w:rPr>
          <w:rFonts w:ascii="Times New Roman" w:hAnsi="Times New Roman" w:cs="Times New Roman"/>
          <w:b/>
          <w:bCs/>
          <w:sz w:val="28"/>
          <w:szCs w:val="28"/>
        </w:rPr>
      </w:pPr>
    </w:p>
    <w:p w:rsidR="00AD6100" w:rsidRPr="002F7E70" w:rsidRDefault="00AD6100" w:rsidP="002F7E70">
      <w:pPr>
        <w:spacing w:after="0" w:line="240" w:lineRule="auto"/>
        <w:jc w:val="both"/>
        <w:rPr>
          <w:rFonts w:ascii="Times New Roman" w:hAnsi="Times New Roman" w:cs="Times New Roman"/>
          <w:b/>
          <w:bCs/>
          <w:sz w:val="28"/>
          <w:szCs w:val="28"/>
        </w:rPr>
      </w:pPr>
    </w:p>
    <w:p w:rsidR="00AD6100" w:rsidRDefault="00AD6100" w:rsidP="002F7E70">
      <w:pPr>
        <w:spacing w:after="0" w:line="240" w:lineRule="auto"/>
        <w:jc w:val="both"/>
        <w:rPr>
          <w:rFonts w:ascii="Times New Roman" w:hAnsi="Times New Roman" w:cs="Times New Roman"/>
          <w:b/>
          <w:bCs/>
          <w:sz w:val="28"/>
          <w:szCs w:val="28"/>
          <w:lang w:val="en-US"/>
        </w:rPr>
      </w:pPr>
    </w:p>
    <w:p w:rsidR="00AD6100" w:rsidRPr="002F7E70" w:rsidRDefault="00AD6100" w:rsidP="002F7E70">
      <w:pPr>
        <w:spacing w:after="0" w:line="240" w:lineRule="auto"/>
        <w:jc w:val="both"/>
        <w:rPr>
          <w:rFonts w:ascii="Times New Roman" w:hAnsi="Times New Roman" w:cs="Times New Roman"/>
          <w:b/>
          <w:bCs/>
          <w:sz w:val="28"/>
          <w:szCs w:val="28"/>
        </w:rPr>
      </w:pPr>
    </w:p>
    <w:p w:rsidR="00AD6100" w:rsidRPr="002F7E70" w:rsidRDefault="00AD6100" w:rsidP="002F7E70">
      <w:pPr>
        <w:spacing w:after="0" w:line="240" w:lineRule="auto"/>
        <w:jc w:val="both"/>
        <w:rPr>
          <w:rFonts w:ascii="Times New Roman" w:hAnsi="Times New Roman" w:cs="Times New Roman"/>
          <w:b/>
          <w:bCs/>
          <w:sz w:val="28"/>
          <w:szCs w:val="28"/>
        </w:rPr>
      </w:pPr>
    </w:p>
    <w:p w:rsidR="00AA572F" w:rsidRPr="002F7E70" w:rsidRDefault="00AD6100" w:rsidP="002F7E70">
      <w:pPr>
        <w:spacing w:after="0" w:line="240" w:lineRule="auto"/>
        <w:jc w:val="both"/>
        <w:rPr>
          <w:rFonts w:ascii="Times New Roman" w:hAnsi="Times New Roman" w:cs="Times New Roman"/>
          <w:sz w:val="28"/>
          <w:szCs w:val="28"/>
        </w:rPr>
      </w:pPr>
      <w:r w:rsidRPr="002F7E70">
        <w:rPr>
          <w:rFonts w:ascii="Times New Roman" w:hAnsi="Times New Roman" w:cs="Times New Roman"/>
          <w:b/>
          <w:bCs/>
          <w:sz w:val="28"/>
          <w:szCs w:val="28"/>
        </w:rPr>
        <w:t xml:space="preserve">       </w:t>
      </w:r>
      <w:r w:rsidR="00AA572F" w:rsidRPr="002F7E70">
        <w:rPr>
          <w:rFonts w:ascii="Times New Roman" w:hAnsi="Times New Roman" w:cs="Times New Roman"/>
          <w:b/>
          <w:bCs/>
          <w:sz w:val="28"/>
          <w:szCs w:val="28"/>
        </w:rPr>
        <w:t>Примерная форма титульного листа ООП ОО</w:t>
      </w:r>
    </w:p>
    <w:p w:rsidR="00AA572F" w:rsidRDefault="00AA572F" w:rsidP="002F7E70">
      <w:pPr>
        <w:spacing w:after="0"/>
        <w:rPr>
          <w:sz w:val="24"/>
          <w:szCs w:val="24"/>
        </w:rPr>
      </w:pPr>
      <w:r w:rsidRPr="00AA572F">
        <w:rPr>
          <w:noProof/>
          <w:sz w:val="24"/>
          <w:szCs w:val="24"/>
          <w:lang w:eastAsia="ru-RU"/>
        </w:rPr>
        <w:drawing>
          <wp:inline distT="0" distB="0" distL="0" distR="0">
            <wp:extent cx="6076950" cy="6515100"/>
            <wp:effectExtent l="76200" t="19050" r="57150" b="76200"/>
            <wp:docPr id="1" name="Рисунок 1"/>
            <wp:cNvGraphicFramePr/>
            <a:graphic xmlns:a="http://schemas.openxmlformats.org/drawingml/2006/main">
              <a:graphicData uri="http://schemas.openxmlformats.org/drawingml/2006/picture">
                <pic:pic xmlns:pic="http://schemas.openxmlformats.org/drawingml/2006/picture">
                  <pic:nvPicPr>
                    <pic:cNvPr id="23554" name="Picture 2"/>
                    <pic:cNvPicPr>
                      <a:picLocks noChangeAspect="1" noChangeArrowheads="1"/>
                    </pic:cNvPicPr>
                  </pic:nvPicPr>
                  <pic:blipFill>
                    <a:blip r:embed="rId5" cstate="print">
                      <a:extLst>
                        <a:ext uri="{28A0092B-C50C-407E-A947-70E740481C1C}">
                          <a14:useLocalDpi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val="0"/>
                        </a:ext>
                      </a:extLst>
                    </a:blip>
                    <a:srcRect/>
                    <a:stretch>
                      <a:fillRect/>
                    </a:stretch>
                  </pic:blipFill>
                  <pic:spPr bwMode="auto">
                    <a:xfrm>
                      <a:off x="0" y="0"/>
                      <a:ext cx="6076866" cy="6515010"/>
                    </a:xfrm>
                    <a:prstGeom prst="rect">
                      <a:avLst/>
                    </a:prstGeom>
                    <a:noFill/>
                    <a:ln w="9525">
                      <a:solidFill>
                        <a:schemeClr val="tx1"/>
                      </a:solidFill>
                      <a:miter lim="800000"/>
                      <a:headEnd/>
                      <a:tailEnd/>
                    </a:ln>
                    <a:effectLst>
                      <a:outerShdw blurRad="50800" dist="38100" dir="8100000" algn="tr" rotWithShape="0">
                        <a:prstClr val="black">
                          <a:alpha val="40000"/>
                        </a:prstClr>
                      </a:outerShdw>
                    </a:effectLst>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a:solidFill>
                            <a:schemeClr val="accent1"/>
                          </a:solidFill>
                        </a14:hiddenFill>
                      </a:ext>
                    </a:extLst>
                  </pic:spPr>
                </pic:pic>
              </a:graphicData>
            </a:graphic>
          </wp:inline>
        </w:drawing>
      </w:r>
    </w:p>
    <w:p w:rsidR="00197BD0" w:rsidRDefault="00197BD0" w:rsidP="00AA572F">
      <w:pPr>
        <w:rPr>
          <w:b/>
          <w:bCs/>
          <w:sz w:val="24"/>
          <w:szCs w:val="24"/>
        </w:rPr>
      </w:pPr>
    </w:p>
    <w:p w:rsidR="00197BD0" w:rsidRDefault="00197BD0" w:rsidP="00AA572F">
      <w:pPr>
        <w:rPr>
          <w:b/>
          <w:bCs/>
          <w:sz w:val="24"/>
          <w:szCs w:val="24"/>
        </w:rPr>
      </w:pPr>
    </w:p>
    <w:p w:rsidR="00197BD0" w:rsidRDefault="00197BD0" w:rsidP="00AA572F">
      <w:pPr>
        <w:rPr>
          <w:b/>
          <w:bCs/>
          <w:sz w:val="24"/>
          <w:szCs w:val="24"/>
        </w:rPr>
      </w:pPr>
    </w:p>
    <w:p w:rsidR="00197BD0" w:rsidRDefault="00197BD0" w:rsidP="00AA572F">
      <w:pPr>
        <w:rPr>
          <w:b/>
          <w:bCs/>
          <w:sz w:val="24"/>
          <w:szCs w:val="24"/>
        </w:rPr>
      </w:pPr>
    </w:p>
    <w:p w:rsidR="00197BD0" w:rsidRDefault="00197BD0" w:rsidP="00AA572F">
      <w:pPr>
        <w:rPr>
          <w:b/>
          <w:bCs/>
          <w:sz w:val="24"/>
          <w:szCs w:val="24"/>
        </w:rPr>
      </w:pPr>
    </w:p>
    <w:p w:rsidR="00AA572F" w:rsidRPr="00AD6100" w:rsidRDefault="00AA572F" w:rsidP="00197BD0">
      <w:pPr>
        <w:jc w:val="center"/>
        <w:rPr>
          <w:rFonts w:ascii="Times New Roman" w:hAnsi="Times New Roman" w:cs="Times New Roman"/>
          <w:sz w:val="28"/>
          <w:szCs w:val="28"/>
        </w:rPr>
      </w:pPr>
      <w:r w:rsidRPr="00AD6100">
        <w:rPr>
          <w:rFonts w:ascii="Times New Roman" w:hAnsi="Times New Roman" w:cs="Times New Roman"/>
          <w:b/>
          <w:bCs/>
          <w:sz w:val="28"/>
          <w:szCs w:val="28"/>
        </w:rPr>
        <w:lastRenderedPageBreak/>
        <w:t>Задачи МОУО</w:t>
      </w:r>
    </w:p>
    <w:p w:rsidR="009C10C7" w:rsidRPr="002F7E70" w:rsidRDefault="00197BD0" w:rsidP="002F7E70">
      <w:pPr>
        <w:numPr>
          <w:ilvl w:val="0"/>
          <w:numId w:val="13"/>
        </w:numPr>
        <w:tabs>
          <w:tab w:val="clear" w:pos="720"/>
          <w:tab w:val="num" w:pos="0"/>
        </w:tabs>
        <w:spacing w:after="0" w:line="240" w:lineRule="auto"/>
        <w:ind w:left="0" w:firstLine="851"/>
        <w:rPr>
          <w:rFonts w:ascii="Times New Roman" w:hAnsi="Times New Roman" w:cs="Times New Roman"/>
          <w:sz w:val="28"/>
          <w:szCs w:val="28"/>
        </w:rPr>
      </w:pPr>
      <w:r w:rsidRPr="002F7E70">
        <w:rPr>
          <w:rFonts w:ascii="Times New Roman" w:hAnsi="Times New Roman" w:cs="Times New Roman"/>
          <w:bCs/>
          <w:sz w:val="28"/>
          <w:szCs w:val="28"/>
        </w:rPr>
        <w:t>осуществлять координацию введения и реализации ФГОС ООО в штатном режиме в ОО муниципального образования,</w:t>
      </w:r>
    </w:p>
    <w:p w:rsidR="009C10C7" w:rsidRPr="002F7E70" w:rsidRDefault="00197BD0" w:rsidP="002F7E70">
      <w:pPr>
        <w:numPr>
          <w:ilvl w:val="0"/>
          <w:numId w:val="13"/>
        </w:numPr>
        <w:tabs>
          <w:tab w:val="clear" w:pos="720"/>
          <w:tab w:val="num" w:pos="0"/>
        </w:tabs>
        <w:spacing w:after="0" w:line="240" w:lineRule="auto"/>
        <w:ind w:left="0" w:firstLine="851"/>
        <w:rPr>
          <w:rFonts w:ascii="Times New Roman" w:hAnsi="Times New Roman" w:cs="Times New Roman"/>
          <w:sz w:val="28"/>
          <w:szCs w:val="28"/>
        </w:rPr>
      </w:pPr>
      <w:r w:rsidRPr="002F7E70">
        <w:rPr>
          <w:rFonts w:ascii="Times New Roman" w:hAnsi="Times New Roman" w:cs="Times New Roman"/>
          <w:bCs/>
          <w:sz w:val="28"/>
          <w:szCs w:val="28"/>
        </w:rPr>
        <w:t>обеспечить организационное  и  методическое   сопровождение ОО, начинающих реализацию ФГОС ООО в 2015 году,</w:t>
      </w:r>
    </w:p>
    <w:p w:rsidR="009C10C7" w:rsidRPr="002F7E70" w:rsidRDefault="00197BD0" w:rsidP="002F7E70">
      <w:pPr>
        <w:numPr>
          <w:ilvl w:val="0"/>
          <w:numId w:val="13"/>
        </w:numPr>
        <w:tabs>
          <w:tab w:val="clear" w:pos="720"/>
          <w:tab w:val="num" w:pos="0"/>
        </w:tabs>
        <w:spacing w:after="0" w:line="240" w:lineRule="auto"/>
        <w:ind w:left="0" w:firstLine="851"/>
        <w:rPr>
          <w:rFonts w:ascii="Times New Roman" w:hAnsi="Times New Roman" w:cs="Times New Roman"/>
          <w:sz w:val="28"/>
          <w:szCs w:val="28"/>
        </w:rPr>
      </w:pPr>
      <w:r w:rsidRPr="002F7E70">
        <w:rPr>
          <w:rFonts w:ascii="Times New Roman" w:hAnsi="Times New Roman" w:cs="Times New Roman"/>
          <w:bCs/>
          <w:sz w:val="28"/>
          <w:szCs w:val="28"/>
        </w:rPr>
        <w:t xml:space="preserve">продолжить практику обобщения и трансляции опыта </w:t>
      </w:r>
      <w:proofErr w:type="spellStart"/>
      <w:r w:rsidRPr="002F7E70">
        <w:rPr>
          <w:rFonts w:ascii="Times New Roman" w:hAnsi="Times New Roman" w:cs="Times New Roman"/>
          <w:bCs/>
          <w:sz w:val="28"/>
          <w:szCs w:val="28"/>
        </w:rPr>
        <w:t>пилотных</w:t>
      </w:r>
      <w:proofErr w:type="spellEnd"/>
      <w:r w:rsidRPr="002F7E70">
        <w:rPr>
          <w:rFonts w:ascii="Times New Roman" w:hAnsi="Times New Roman" w:cs="Times New Roman"/>
          <w:bCs/>
          <w:sz w:val="28"/>
          <w:szCs w:val="28"/>
        </w:rPr>
        <w:t xml:space="preserve"> школ по введению ФГОС ООО,</w:t>
      </w:r>
    </w:p>
    <w:p w:rsidR="009C10C7" w:rsidRPr="002F7E70" w:rsidRDefault="00197BD0" w:rsidP="002F7E70">
      <w:pPr>
        <w:numPr>
          <w:ilvl w:val="0"/>
          <w:numId w:val="13"/>
        </w:numPr>
        <w:tabs>
          <w:tab w:val="clear" w:pos="720"/>
          <w:tab w:val="num" w:pos="0"/>
        </w:tabs>
        <w:spacing w:after="0" w:line="240" w:lineRule="auto"/>
        <w:ind w:left="0" w:firstLine="851"/>
        <w:rPr>
          <w:rFonts w:ascii="Times New Roman" w:hAnsi="Times New Roman" w:cs="Times New Roman"/>
          <w:sz w:val="28"/>
          <w:szCs w:val="28"/>
        </w:rPr>
      </w:pPr>
      <w:r w:rsidRPr="002F7E70">
        <w:rPr>
          <w:rFonts w:ascii="Times New Roman" w:hAnsi="Times New Roman" w:cs="Times New Roman"/>
          <w:bCs/>
          <w:sz w:val="28"/>
          <w:szCs w:val="28"/>
        </w:rPr>
        <w:t>организовать экспертизу и корректировку основных образовательных программ!!! и нормативной документации по введению ФГОС в муниципальных общеобразовательных организациях,</w:t>
      </w:r>
    </w:p>
    <w:p w:rsidR="009C10C7" w:rsidRPr="002F7E70" w:rsidRDefault="00197BD0" w:rsidP="002F7E70">
      <w:pPr>
        <w:numPr>
          <w:ilvl w:val="0"/>
          <w:numId w:val="13"/>
        </w:numPr>
        <w:tabs>
          <w:tab w:val="clear" w:pos="720"/>
          <w:tab w:val="num" w:pos="0"/>
        </w:tabs>
        <w:spacing w:after="0" w:line="240" w:lineRule="auto"/>
        <w:ind w:left="0" w:firstLine="851"/>
        <w:rPr>
          <w:rFonts w:ascii="Times New Roman" w:hAnsi="Times New Roman" w:cs="Times New Roman"/>
          <w:sz w:val="28"/>
          <w:szCs w:val="28"/>
        </w:rPr>
      </w:pPr>
      <w:r w:rsidRPr="002F7E70">
        <w:rPr>
          <w:rFonts w:ascii="Times New Roman" w:hAnsi="Times New Roman" w:cs="Times New Roman"/>
          <w:bCs/>
          <w:sz w:val="28"/>
          <w:szCs w:val="28"/>
        </w:rPr>
        <w:t xml:space="preserve">проанализировать, откорректировать и выполнять графики оснащения ОО современными материально-техническими и информационными ресурсами для работы в условиях ФГОС. </w:t>
      </w:r>
    </w:p>
    <w:p w:rsidR="00AA572F" w:rsidRPr="00AA572F" w:rsidRDefault="00AA572F" w:rsidP="002F7E70">
      <w:pPr>
        <w:spacing w:after="0"/>
        <w:rPr>
          <w:sz w:val="24"/>
          <w:szCs w:val="24"/>
        </w:rPr>
      </w:pPr>
    </w:p>
    <w:sectPr w:rsidR="00AA572F" w:rsidRPr="00AA572F" w:rsidSect="002F7E70">
      <w:pgSz w:w="11906" w:h="16838"/>
      <w:pgMar w:top="1134" w:right="566"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A06AC1"/>
    <w:multiLevelType w:val="hybridMultilevel"/>
    <w:tmpl w:val="658417F4"/>
    <w:lvl w:ilvl="0" w:tplc="3362A84C">
      <w:start w:val="1"/>
      <w:numFmt w:val="bullet"/>
      <w:lvlText w:val="•"/>
      <w:lvlJc w:val="left"/>
      <w:pPr>
        <w:tabs>
          <w:tab w:val="num" w:pos="720"/>
        </w:tabs>
        <w:ind w:left="720" w:hanging="360"/>
      </w:pPr>
      <w:rPr>
        <w:rFonts w:ascii="Arial" w:hAnsi="Arial" w:hint="default"/>
      </w:rPr>
    </w:lvl>
    <w:lvl w:ilvl="1" w:tplc="F614E5A6" w:tentative="1">
      <w:start w:val="1"/>
      <w:numFmt w:val="bullet"/>
      <w:lvlText w:val="•"/>
      <w:lvlJc w:val="left"/>
      <w:pPr>
        <w:tabs>
          <w:tab w:val="num" w:pos="1440"/>
        </w:tabs>
        <w:ind w:left="1440" w:hanging="360"/>
      </w:pPr>
      <w:rPr>
        <w:rFonts w:ascii="Arial" w:hAnsi="Arial" w:hint="default"/>
      </w:rPr>
    </w:lvl>
    <w:lvl w:ilvl="2" w:tplc="C32C2360" w:tentative="1">
      <w:start w:val="1"/>
      <w:numFmt w:val="bullet"/>
      <w:lvlText w:val="•"/>
      <w:lvlJc w:val="left"/>
      <w:pPr>
        <w:tabs>
          <w:tab w:val="num" w:pos="2160"/>
        </w:tabs>
        <w:ind w:left="2160" w:hanging="360"/>
      </w:pPr>
      <w:rPr>
        <w:rFonts w:ascii="Arial" w:hAnsi="Arial" w:hint="default"/>
      </w:rPr>
    </w:lvl>
    <w:lvl w:ilvl="3" w:tplc="A0DCA0CC" w:tentative="1">
      <w:start w:val="1"/>
      <w:numFmt w:val="bullet"/>
      <w:lvlText w:val="•"/>
      <w:lvlJc w:val="left"/>
      <w:pPr>
        <w:tabs>
          <w:tab w:val="num" w:pos="2880"/>
        </w:tabs>
        <w:ind w:left="2880" w:hanging="360"/>
      </w:pPr>
      <w:rPr>
        <w:rFonts w:ascii="Arial" w:hAnsi="Arial" w:hint="default"/>
      </w:rPr>
    </w:lvl>
    <w:lvl w:ilvl="4" w:tplc="40264B86" w:tentative="1">
      <w:start w:val="1"/>
      <w:numFmt w:val="bullet"/>
      <w:lvlText w:val="•"/>
      <w:lvlJc w:val="left"/>
      <w:pPr>
        <w:tabs>
          <w:tab w:val="num" w:pos="3600"/>
        </w:tabs>
        <w:ind w:left="3600" w:hanging="360"/>
      </w:pPr>
      <w:rPr>
        <w:rFonts w:ascii="Arial" w:hAnsi="Arial" w:hint="default"/>
      </w:rPr>
    </w:lvl>
    <w:lvl w:ilvl="5" w:tplc="A72E4388" w:tentative="1">
      <w:start w:val="1"/>
      <w:numFmt w:val="bullet"/>
      <w:lvlText w:val="•"/>
      <w:lvlJc w:val="left"/>
      <w:pPr>
        <w:tabs>
          <w:tab w:val="num" w:pos="4320"/>
        </w:tabs>
        <w:ind w:left="4320" w:hanging="360"/>
      </w:pPr>
      <w:rPr>
        <w:rFonts w:ascii="Arial" w:hAnsi="Arial" w:hint="default"/>
      </w:rPr>
    </w:lvl>
    <w:lvl w:ilvl="6" w:tplc="3A68FF8A" w:tentative="1">
      <w:start w:val="1"/>
      <w:numFmt w:val="bullet"/>
      <w:lvlText w:val="•"/>
      <w:lvlJc w:val="left"/>
      <w:pPr>
        <w:tabs>
          <w:tab w:val="num" w:pos="5040"/>
        </w:tabs>
        <w:ind w:left="5040" w:hanging="360"/>
      </w:pPr>
      <w:rPr>
        <w:rFonts w:ascii="Arial" w:hAnsi="Arial" w:hint="default"/>
      </w:rPr>
    </w:lvl>
    <w:lvl w:ilvl="7" w:tplc="0898EE24" w:tentative="1">
      <w:start w:val="1"/>
      <w:numFmt w:val="bullet"/>
      <w:lvlText w:val="•"/>
      <w:lvlJc w:val="left"/>
      <w:pPr>
        <w:tabs>
          <w:tab w:val="num" w:pos="5760"/>
        </w:tabs>
        <w:ind w:left="5760" w:hanging="360"/>
      </w:pPr>
      <w:rPr>
        <w:rFonts w:ascii="Arial" w:hAnsi="Arial" w:hint="default"/>
      </w:rPr>
    </w:lvl>
    <w:lvl w:ilvl="8" w:tplc="5EA08D9C" w:tentative="1">
      <w:start w:val="1"/>
      <w:numFmt w:val="bullet"/>
      <w:lvlText w:val="•"/>
      <w:lvlJc w:val="left"/>
      <w:pPr>
        <w:tabs>
          <w:tab w:val="num" w:pos="6480"/>
        </w:tabs>
        <w:ind w:left="6480" w:hanging="360"/>
      </w:pPr>
      <w:rPr>
        <w:rFonts w:ascii="Arial" w:hAnsi="Arial" w:hint="default"/>
      </w:rPr>
    </w:lvl>
  </w:abstractNum>
  <w:abstractNum w:abstractNumId="1">
    <w:nsid w:val="199B1516"/>
    <w:multiLevelType w:val="hybridMultilevel"/>
    <w:tmpl w:val="2E9A2F32"/>
    <w:lvl w:ilvl="0" w:tplc="F290319E">
      <w:start w:val="1"/>
      <w:numFmt w:val="bullet"/>
      <w:lvlText w:val="•"/>
      <w:lvlJc w:val="left"/>
      <w:pPr>
        <w:tabs>
          <w:tab w:val="num" w:pos="720"/>
        </w:tabs>
        <w:ind w:left="720" w:hanging="360"/>
      </w:pPr>
      <w:rPr>
        <w:rFonts w:ascii="Arial" w:hAnsi="Arial" w:hint="default"/>
      </w:rPr>
    </w:lvl>
    <w:lvl w:ilvl="1" w:tplc="F0300AFA">
      <w:start w:val="1"/>
      <w:numFmt w:val="bullet"/>
      <w:lvlText w:val="•"/>
      <w:lvlJc w:val="left"/>
      <w:pPr>
        <w:tabs>
          <w:tab w:val="num" w:pos="1440"/>
        </w:tabs>
        <w:ind w:left="1440" w:hanging="360"/>
      </w:pPr>
      <w:rPr>
        <w:rFonts w:ascii="Arial" w:hAnsi="Arial" w:hint="default"/>
      </w:rPr>
    </w:lvl>
    <w:lvl w:ilvl="2" w:tplc="84CAA6B4" w:tentative="1">
      <w:start w:val="1"/>
      <w:numFmt w:val="bullet"/>
      <w:lvlText w:val="•"/>
      <w:lvlJc w:val="left"/>
      <w:pPr>
        <w:tabs>
          <w:tab w:val="num" w:pos="2160"/>
        </w:tabs>
        <w:ind w:left="2160" w:hanging="360"/>
      </w:pPr>
      <w:rPr>
        <w:rFonts w:ascii="Arial" w:hAnsi="Arial" w:hint="default"/>
      </w:rPr>
    </w:lvl>
    <w:lvl w:ilvl="3" w:tplc="D466F23A" w:tentative="1">
      <w:start w:val="1"/>
      <w:numFmt w:val="bullet"/>
      <w:lvlText w:val="•"/>
      <w:lvlJc w:val="left"/>
      <w:pPr>
        <w:tabs>
          <w:tab w:val="num" w:pos="2880"/>
        </w:tabs>
        <w:ind w:left="2880" w:hanging="360"/>
      </w:pPr>
      <w:rPr>
        <w:rFonts w:ascii="Arial" w:hAnsi="Arial" w:hint="default"/>
      </w:rPr>
    </w:lvl>
    <w:lvl w:ilvl="4" w:tplc="3BFC976A" w:tentative="1">
      <w:start w:val="1"/>
      <w:numFmt w:val="bullet"/>
      <w:lvlText w:val="•"/>
      <w:lvlJc w:val="left"/>
      <w:pPr>
        <w:tabs>
          <w:tab w:val="num" w:pos="3600"/>
        </w:tabs>
        <w:ind w:left="3600" w:hanging="360"/>
      </w:pPr>
      <w:rPr>
        <w:rFonts w:ascii="Arial" w:hAnsi="Arial" w:hint="default"/>
      </w:rPr>
    </w:lvl>
    <w:lvl w:ilvl="5" w:tplc="2D628BD0" w:tentative="1">
      <w:start w:val="1"/>
      <w:numFmt w:val="bullet"/>
      <w:lvlText w:val="•"/>
      <w:lvlJc w:val="left"/>
      <w:pPr>
        <w:tabs>
          <w:tab w:val="num" w:pos="4320"/>
        </w:tabs>
        <w:ind w:left="4320" w:hanging="360"/>
      </w:pPr>
      <w:rPr>
        <w:rFonts w:ascii="Arial" w:hAnsi="Arial" w:hint="default"/>
      </w:rPr>
    </w:lvl>
    <w:lvl w:ilvl="6" w:tplc="41EC8550" w:tentative="1">
      <w:start w:val="1"/>
      <w:numFmt w:val="bullet"/>
      <w:lvlText w:val="•"/>
      <w:lvlJc w:val="left"/>
      <w:pPr>
        <w:tabs>
          <w:tab w:val="num" w:pos="5040"/>
        </w:tabs>
        <w:ind w:left="5040" w:hanging="360"/>
      </w:pPr>
      <w:rPr>
        <w:rFonts w:ascii="Arial" w:hAnsi="Arial" w:hint="default"/>
      </w:rPr>
    </w:lvl>
    <w:lvl w:ilvl="7" w:tplc="B7B2BEE6" w:tentative="1">
      <w:start w:val="1"/>
      <w:numFmt w:val="bullet"/>
      <w:lvlText w:val="•"/>
      <w:lvlJc w:val="left"/>
      <w:pPr>
        <w:tabs>
          <w:tab w:val="num" w:pos="5760"/>
        </w:tabs>
        <w:ind w:left="5760" w:hanging="360"/>
      </w:pPr>
      <w:rPr>
        <w:rFonts w:ascii="Arial" w:hAnsi="Arial" w:hint="default"/>
      </w:rPr>
    </w:lvl>
    <w:lvl w:ilvl="8" w:tplc="1E1C818A" w:tentative="1">
      <w:start w:val="1"/>
      <w:numFmt w:val="bullet"/>
      <w:lvlText w:val="•"/>
      <w:lvlJc w:val="left"/>
      <w:pPr>
        <w:tabs>
          <w:tab w:val="num" w:pos="6480"/>
        </w:tabs>
        <w:ind w:left="6480" w:hanging="360"/>
      </w:pPr>
      <w:rPr>
        <w:rFonts w:ascii="Arial" w:hAnsi="Arial" w:hint="default"/>
      </w:rPr>
    </w:lvl>
  </w:abstractNum>
  <w:abstractNum w:abstractNumId="2">
    <w:nsid w:val="2A832FC1"/>
    <w:multiLevelType w:val="hybridMultilevel"/>
    <w:tmpl w:val="7826EB26"/>
    <w:lvl w:ilvl="0" w:tplc="CA162AFE">
      <w:start w:val="1"/>
      <w:numFmt w:val="bullet"/>
      <w:lvlText w:val=""/>
      <w:lvlJc w:val="left"/>
      <w:pPr>
        <w:tabs>
          <w:tab w:val="num" w:pos="720"/>
        </w:tabs>
        <w:ind w:left="720" w:hanging="360"/>
      </w:pPr>
      <w:rPr>
        <w:rFonts w:ascii="Wingdings" w:hAnsi="Wingdings" w:hint="default"/>
      </w:rPr>
    </w:lvl>
    <w:lvl w:ilvl="1" w:tplc="AB5EB1AE" w:tentative="1">
      <w:start w:val="1"/>
      <w:numFmt w:val="bullet"/>
      <w:lvlText w:val=""/>
      <w:lvlJc w:val="left"/>
      <w:pPr>
        <w:tabs>
          <w:tab w:val="num" w:pos="1440"/>
        </w:tabs>
        <w:ind w:left="1440" w:hanging="360"/>
      </w:pPr>
      <w:rPr>
        <w:rFonts w:ascii="Wingdings" w:hAnsi="Wingdings" w:hint="default"/>
      </w:rPr>
    </w:lvl>
    <w:lvl w:ilvl="2" w:tplc="03484282" w:tentative="1">
      <w:start w:val="1"/>
      <w:numFmt w:val="bullet"/>
      <w:lvlText w:val=""/>
      <w:lvlJc w:val="left"/>
      <w:pPr>
        <w:tabs>
          <w:tab w:val="num" w:pos="2160"/>
        </w:tabs>
        <w:ind w:left="2160" w:hanging="360"/>
      </w:pPr>
      <w:rPr>
        <w:rFonts w:ascii="Wingdings" w:hAnsi="Wingdings" w:hint="default"/>
      </w:rPr>
    </w:lvl>
    <w:lvl w:ilvl="3" w:tplc="C4D0DCF6" w:tentative="1">
      <w:start w:val="1"/>
      <w:numFmt w:val="bullet"/>
      <w:lvlText w:val=""/>
      <w:lvlJc w:val="left"/>
      <w:pPr>
        <w:tabs>
          <w:tab w:val="num" w:pos="2880"/>
        </w:tabs>
        <w:ind w:left="2880" w:hanging="360"/>
      </w:pPr>
      <w:rPr>
        <w:rFonts w:ascii="Wingdings" w:hAnsi="Wingdings" w:hint="default"/>
      </w:rPr>
    </w:lvl>
    <w:lvl w:ilvl="4" w:tplc="712C0F98" w:tentative="1">
      <w:start w:val="1"/>
      <w:numFmt w:val="bullet"/>
      <w:lvlText w:val=""/>
      <w:lvlJc w:val="left"/>
      <w:pPr>
        <w:tabs>
          <w:tab w:val="num" w:pos="3600"/>
        </w:tabs>
        <w:ind w:left="3600" w:hanging="360"/>
      </w:pPr>
      <w:rPr>
        <w:rFonts w:ascii="Wingdings" w:hAnsi="Wingdings" w:hint="default"/>
      </w:rPr>
    </w:lvl>
    <w:lvl w:ilvl="5" w:tplc="7D6C13A8" w:tentative="1">
      <w:start w:val="1"/>
      <w:numFmt w:val="bullet"/>
      <w:lvlText w:val=""/>
      <w:lvlJc w:val="left"/>
      <w:pPr>
        <w:tabs>
          <w:tab w:val="num" w:pos="4320"/>
        </w:tabs>
        <w:ind w:left="4320" w:hanging="360"/>
      </w:pPr>
      <w:rPr>
        <w:rFonts w:ascii="Wingdings" w:hAnsi="Wingdings" w:hint="default"/>
      </w:rPr>
    </w:lvl>
    <w:lvl w:ilvl="6" w:tplc="5844C1A4" w:tentative="1">
      <w:start w:val="1"/>
      <w:numFmt w:val="bullet"/>
      <w:lvlText w:val=""/>
      <w:lvlJc w:val="left"/>
      <w:pPr>
        <w:tabs>
          <w:tab w:val="num" w:pos="5040"/>
        </w:tabs>
        <w:ind w:left="5040" w:hanging="360"/>
      </w:pPr>
      <w:rPr>
        <w:rFonts w:ascii="Wingdings" w:hAnsi="Wingdings" w:hint="default"/>
      </w:rPr>
    </w:lvl>
    <w:lvl w:ilvl="7" w:tplc="5510CE74" w:tentative="1">
      <w:start w:val="1"/>
      <w:numFmt w:val="bullet"/>
      <w:lvlText w:val=""/>
      <w:lvlJc w:val="left"/>
      <w:pPr>
        <w:tabs>
          <w:tab w:val="num" w:pos="5760"/>
        </w:tabs>
        <w:ind w:left="5760" w:hanging="360"/>
      </w:pPr>
      <w:rPr>
        <w:rFonts w:ascii="Wingdings" w:hAnsi="Wingdings" w:hint="default"/>
      </w:rPr>
    </w:lvl>
    <w:lvl w:ilvl="8" w:tplc="D32CDEE4" w:tentative="1">
      <w:start w:val="1"/>
      <w:numFmt w:val="bullet"/>
      <w:lvlText w:val=""/>
      <w:lvlJc w:val="left"/>
      <w:pPr>
        <w:tabs>
          <w:tab w:val="num" w:pos="6480"/>
        </w:tabs>
        <w:ind w:left="6480" w:hanging="360"/>
      </w:pPr>
      <w:rPr>
        <w:rFonts w:ascii="Wingdings" w:hAnsi="Wingdings" w:hint="default"/>
      </w:rPr>
    </w:lvl>
  </w:abstractNum>
  <w:abstractNum w:abstractNumId="3">
    <w:nsid w:val="3194481F"/>
    <w:multiLevelType w:val="hybridMultilevel"/>
    <w:tmpl w:val="1CBCCA76"/>
    <w:lvl w:ilvl="0" w:tplc="B94AFBE4">
      <w:start w:val="1"/>
      <w:numFmt w:val="bullet"/>
      <w:lvlText w:val="•"/>
      <w:lvlJc w:val="left"/>
      <w:pPr>
        <w:tabs>
          <w:tab w:val="num" w:pos="720"/>
        </w:tabs>
        <w:ind w:left="720" w:hanging="360"/>
      </w:pPr>
      <w:rPr>
        <w:rFonts w:ascii="Arial" w:hAnsi="Arial" w:hint="default"/>
      </w:rPr>
    </w:lvl>
    <w:lvl w:ilvl="1" w:tplc="DD1AC048" w:tentative="1">
      <w:start w:val="1"/>
      <w:numFmt w:val="bullet"/>
      <w:lvlText w:val="•"/>
      <w:lvlJc w:val="left"/>
      <w:pPr>
        <w:tabs>
          <w:tab w:val="num" w:pos="1440"/>
        </w:tabs>
        <w:ind w:left="1440" w:hanging="360"/>
      </w:pPr>
      <w:rPr>
        <w:rFonts w:ascii="Arial" w:hAnsi="Arial" w:hint="default"/>
      </w:rPr>
    </w:lvl>
    <w:lvl w:ilvl="2" w:tplc="36968D0E">
      <w:start w:val="1134"/>
      <w:numFmt w:val="bullet"/>
      <w:lvlText w:val="•"/>
      <w:lvlJc w:val="left"/>
      <w:pPr>
        <w:tabs>
          <w:tab w:val="num" w:pos="2160"/>
        </w:tabs>
        <w:ind w:left="2160" w:hanging="360"/>
      </w:pPr>
      <w:rPr>
        <w:rFonts w:ascii="Arial" w:hAnsi="Arial" w:hint="default"/>
      </w:rPr>
    </w:lvl>
    <w:lvl w:ilvl="3" w:tplc="EA94E7A8" w:tentative="1">
      <w:start w:val="1"/>
      <w:numFmt w:val="bullet"/>
      <w:lvlText w:val="•"/>
      <w:lvlJc w:val="left"/>
      <w:pPr>
        <w:tabs>
          <w:tab w:val="num" w:pos="2880"/>
        </w:tabs>
        <w:ind w:left="2880" w:hanging="360"/>
      </w:pPr>
      <w:rPr>
        <w:rFonts w:ascii="Arial" w:hAnsi="Arial" w:hint="default"/>
      </w:rPr>
    </w:lvl>
    <w:lvl w:ilvl="4" w:tplc="AEA68E1C" w:tentative="1">
      <w:start w:val="1"/>
      <w:numFmt w:val="bullet"/>
      <w:lvlText w:val="•"/>
      <w:lvlJc w:val="left"/>
      <w:pPr>
        <w:tabs>
          <w:tab w:val="num" w:pos="3600"/>
        </w:tabs>
        <w:ind w:left="3600" w:hanging="360"/>
      </w:pPr>
      <w:rPr>
        <w:rFonts w:ascii="Arial" w:hAnsi="Arial" w:hint="default"/>
      </w:rPr>
    </w:lvl>
    <w:lvl w:ilvl="5" w:tplc="3320C658" w:tentative="1">
      <w:start w:val="1"/>
      <w:numFmt w:val="bullet"/>
      <w:lvlText w:val="•"/>
      <w:lvlJc w:val="left"/>
      <w:pPr>
        <w:tabs>
          <w:tab w:val="num" w:pos="4320"/>
        </w:tabs>
        <w:ind w:left="4320" w:hanging="360"/>
      </w:pPr>
      <w:rPr>
        <w:rFonts w:ascii="Arial" w:hAnsi="Arial" w:hint="default"/>
      </w:rPr>
    </w:lvl>
    <w:lvl w:ilvl="6" w:tplc="C6A2ACF8" w:tentative="1">
      <w:start w:val="1"/>
      <w:numFmt w:val="bullet"/>
      <w:lvlText w:val="•"/>
      <w:lvlJc w:val="left"/>
      <w:pPr>
        <w:tabs>
          <w:tab w:val="num" w:pos="5040"/>
        </w:tabs>
        <w:ind w:left="5040" w:hanging="360"/>
      </w:pPr>
      <w:rPr>
        <w:rFonts w:ascii="Arial" w:hAnsi="Arial" w:hint="default"/>
      </w:rPr>
    </w:lvl>
    <w:lvl w:ilvl="7" w:tplc="4FD63C20" w:tentative="1">
      <w:start w:val="1"/>
      <w:numFmt w:val="bullet"/>
      <w:lvlText w:val="•"/>
      <w:lvlJc w:val="left"/>
      <w:pPr>
        <w:tabs>
          <w:tab w:val="num" w:pos="5760"/>
        </w:tabs>
        <w:ind w:left="5760" w:hanging="360"/>
      </w:pPr>
      <w:rPr>
        <w:rFonts w:ascii="Arial" w:hAnsi="Arial" w:hint="default"/>
      </w:rPr>
    </w:lvl>
    <w:lvl w:ilvl="8" w:tplc="2116AAE0" w:tentative="1">
      <w:start w:val="1"/>
      <w:numFmt w:val="bullet"/>
      <w:lvlText w:val="•"/>
      <w:lvlJc w:val="left"/>
      <w:pPr>
        <w:tabs>
          <w:tab w:val="num" w:pos="6480"/>
        </w:tabs>
        <w:ind w:left="6480" w:hanging="360"/>
      </w:pPr>
      <w:rPr>
        <w:rFonts w:ascii="Arial" w:hAnsi="Arial" w:hint="default"/>
      </w:rPr>
    </w:lvl>
  </w:abstractNum>
  <w:abstractNum w:abstractNumId="4">
    <w:nsid w:val="3FEF0304"/>
    <w:multiLevelType w:val="hybridMultilevel"/>
    <w:tmpl w:val="B352FFA4"/>
    <w:lvl w:ilvl="0" w:tplc="DCAE8A70">
      <w:start w:val="1"/>
      <w:numFmt w:val="bullet"/>
      <w:lvlText w:val="•"/>
      <w:lvlJc w:val="left"/>
      <w:pPr>
        <w:tabs>
          <w:tab w:val="num" w:pos="720"/>
        </w:tabs>
        <w:ind w:left="720" w:hanging="360"/>
      </w:pPr>
      <w:rPr>
        <w:rFonts w:ascii="Arial" w:hAnsi="Arial" w:hint="default"/>
      </w:rPr>
    </w:lvl>
    <w:lvl w:ilvl="1" w:tplc="906041CE">
      <w:start w:val="1"/>
      <w:numFmt w:val="bullet"/>
      <w:lvlText w:val="•"/>
      <w:lvlJc w:val="left"/>
      <w:pPr>
        <w:tabs>
          <w:tab w:val="num" w:pos="1440"/>
        </w:tabs>
        <w:ind w:left="1440" w:hanging="360"/>
      </w:pPr>
      <w:rPr>
        <w:rFonts w:ascii="Arial" w:hAnsi="Arial" w:hint="default"/>
      </w:rPr>
    </w:lvl>
    <w:lvl w:ilvl="2" w:tplc="0FCC6624" w:tentative="1">
      <w:start w:val="1"/>
      <w:numFmt w:val="bullet"/>
      <w:lvlText w:val="•"/>
      <w:lvlJc w:val="left"/>
      <w:pPr>
        <w:tabs>
          <w:tab w:val="num" w:pos="2160"/>
        </w:tabs>
        <w:ind w:left="2160" w:hanging="360"/>
      </w:pPr>
      <w:rPr>
        <w:rFonts w:ascii="Arial" w:hAnsi="Arial" w:hint="default"/>
      </w:rPr>
    </w:lvl>
    <w:lvl w:ilvl="3" w:tplc="0C184AEC" w:tentative="1">
      <w:start w:val="1"/>
      <w:numFmt w:val="bullet"/>
      <w:lvlText w:val="•"/>
      <w:lvlJc w:val="left"/>
      <w:pPr>
        <w:tabs>
          <w:tab w:val="num" w:pos="2880"/>
        </w:tabs>
        <w:ind w:left="2880" w:hanging="360"/>
      </w:pPr>
      <w:rPr>
        <w:rFonts w:ascii="Arial" w:hAnsi="Arial" w:hint="default"/>
      </w:rPr>
    </w:lvl>
    <w:lvl w:ilvl="4" w:tplc="A11ACA64" w:tentative="1">
      <w:start w:val="1"/>
      <w:numFmt w:val="bullet"/>
      <w:lvlText w:val="•"/>
      <w:lvlJc w:val="left"/>
      <w:pPr>
        <w:tabs>
          <w:tab w:val="num" w:pos="3600"/>
        </w:tabs>
        <w:ind w:left="3600" w:hanging="360"/>
      </w:pPr>
      <w:rPr>
        <w:rFonts w:ascii="Arial" w:hAnsi="Arial" w:hint="default"/>
      </w:rPr>
    </w:lvl>
    <w:lvl w:ilvl="5" w:tplc="EEE8EB4E" w:tentative="1">
      <w:start w:val="1"/>
      <w:numFmt w:val="bullet"/>
      <w:lvlText w:val="•"/>
      <w:lvlJc w:val="left"/>
      <w:pPr>
        <w:tabs>
          <w:tab w:val="num" w:pos="4320"/>
        </w:tabs>
        <w:ind w:left="4320" w:hanging="360"/>
      </w:pPr>
      <w:rPr>
        <w:rFonts w:ascii="Arial" w:hAnsi="Arial" w:hint="default"/>
      </w:rPr>
    </w:lvl>
    <w:lvl w:ilvl="6" w:tplc="99806F84" w:tentative="1">
      <w:start w:val="1"/>
      <w:numFmt w:val="bullet"/>
      <w:lvlText w:val="•"/>
      <w:lvlJc w:val="left"/>
      <w:pPr>
        <w:tabs>
          <w:tab w:val="num" w:pos="5040"/>
        </w:tabs>
        <w:ind w:left="5040" w:hanging="360"/>
      </w:pPr>
      <w:rPr>
        <w:rFonts w:ascii="Arial" w:hAnsi="Arial" w:hint="default"/>
      </w:rPr>
    </w:lvl>
    <w:lvl w:ilvl="7" w:tplc="8AAA1492" w:tentative="1">
      <w:start w:val="1"/>
      <w:numFmt w:val="bullet"/>
      <w:lvlText w:val="•"/>
      <w:lvlJc w:val="left"/>
      <w:pPr>
        <w:tabs>
          <w:tab w:val="num" w:pos="5760"/>
        </w:tabs>
        <w:ind w:left="5760" w:hanging="360"/>
      </w:pPr>
      <w:rPr>
        <w:rFonts w:ascii="Arial" w:hAnsi="Arial" w:hint="default"/>
      </w:rPr>
    </w:lvl>
    <w:lvl w:ilvl="8" w:tplc="6E24C3EA" w:tentative="1">
      <w:start w:val="1"/>
      <w:numFmt w:val="bullet"/>
      <w:lvlText w:val="•"/>
      <w:lvlJc w:val="left"/>
      <w:pPr>
        <w:tabs>
          <w:tab w:val="num" w:pos="6480"/>
        </w:tabs>
        <w:ind w:left="6480" w:hanging="360"/>
      </w:pPr>
      <w:rPr>
        <w:rFonts w:ascii="Arial" w:hAnsi="Arial" w:hint="default"/>
      </w:rPr>
    </w:lvl>
  </w:abstractNum>
  <w:abstractNum w:abstractNumId="5">
    <w:nsid w:val="599D2D05"/>
    <w:multiLevelType w:val="hybridMultilevel"/>
    <w:tmpl w:val="CB28580C"/>
    <w:lvl w:ilvl="0" w:tplc="312001C4">
      <w:start w:val="1"/>
      <w:numFmt w:val="bullet"/>
      <w:lvlText w:val="•"/>
      <w:lvlJc w:val="left"/>
      <w:pPr>
        <w:tabs>
          <w:tab w:val="num" w:pos="720"/>
        </w:tabs>
        <w:ind w:left="720" w:hanging="360"/>
      </w:pPr>
      <w:rPr>
        <w:rFonts w:ascii="Arial" w:hAnsi="Arial" w:hint="default"/>
      </w:rPr>
    </w:lvl>
    <w:lvl w:ilvl="1" w:tplc="2FB6B9B8" w:tentative="1">
      <w:start w:val="1"/>
      <w:numFmt w:val="bullet"/>
      <w:lvlText w:val="•"/>
      <w:lvlJc w:val="left"/>
      <w:pPr>
        <w:tabs>
          <w:tab w:val="num" w:pos="1440"/>
        </w:tabs>
        <w:ind w:left="1440" w:hanging="360"/>
      </w:pPr>
      <w:rPr>
        <w:rFonts w:ascii="Arial" w:hAnsi="Arial" w:hint="default"/>
      </w:rPr>
    </w:lvl>
    <w:lvl w:ilvl="2" w:tplc="5AA86DF0" w:tentative="1">
      <w:start w:val="1"/>
      <w:numFmt w:val="bullet"/>
      <w:lvlText w:val="•"/>
      <w:lvlJc w:val="left"/>
      <w:pPr>
        <w:tabs>
          <w:tab w:val="num" w:pos="2160"/>
        </w:tabs>
        <w:ind w:left="2160" w:hanging="360"/>
      </w:pPr>
      <w:rPr>
        <w:rFonts w:ascii="Arial" w:hAnsi="Arial" w:hint="default"/>
      </w:rPr>
    </w:lvl>
    <w:lvl w:ilvl="3" w:tplc="1FBE1F24">
      <w:start w:val="1"/>
      <w:numFmt w:val="bullet"/>
      <w:lvlText w:val="•"/>
      <w:lvlJc w:val="left"/>
      <w:pPr>
        <w:tabs>
          <w:tab w:val="num" w:pos="2880"/>
        </w:tabs>
        <w:ind w:left="2880" w:hanging="360"/>
      </w:pPr>
      <w:rPr>
        <w:rFonts w:ascii="Arial" w:hAnsi="Arial" w:hint="default"/>
      </w:rPr>
    </w:lvl>
    <w:lvl w:ilvl="4" w:tplc="00FE816A" w:tentative="1">
      <w:start w:val="1"/>
      <w:numFmt w:val="bullet"/>
      <w:lvlText w:val="•"/>
      <w:lvlJc w:val="left"/>
      <w:pPr>
        <w:tabs>
          <w:tab w:val="num" w:pos="3600"/>
        </w:tabs>
        <w:ind w:left="3600" w:hanging="360"/>
      </w:pPr>
      <w:rPr>
        <w:rFonts w:ascii="Arial" w:hAnsi="Arial" w:hint="default"/>
      </w:rPr>
    </w:lvl>
    <w:lvl w:ilvl="5" w:tplc="68A608DC" w:tentative="1">
      <w:start w:val="1"/>
      <w:numFmt w:val="bullet"/>
      <w:lvlText w:val="•"/>
      <w:lvlJc w:val="left"/>
      <w:pPr>
        <w:tabs>
          <w:tab w:val="num" w:pos="4320"/>
        </w:tabs>
        <w:ind w:left="4320" w:hanging="360"/>
      </w:pPr>
      <w:rPr>
        <w:rFonts w:ascii="Arial" w:hAnsi="Arial" w:hint="default"/>
      </w:rPr>
    </w:lvl>
    <w:lvl w:ilvl="6" w:tplc="365E0350" w:tentative="1">
      <w:start w:val="1"/>
      <w:numFmt w:val="bullet"/>
      <w:lvlText w:val="•"/>
      <w:lvlJc w:val="left"/>
      <w:pPr>
        <w:tabs>
          <w:tab w:val="num" w:pos="5040"/>
        </w:tabs>
        <w:ind w:left="5040" w:hanging="360"/>
      </w:pPr>
      <w:rPr>
        <w:rFonts w:ascii="Arial" w:hAnsi="Arial" w:hint="default"/>
      </w:rPr>
    </w:lvl>
    <w:lvl w:ilvl="7" w:tplc="749E4DAE" w:tentative="1">
      <w:start w:val="1"/>
      <w:numFmt w:val="bullet"/>
      <w:lvlText w:val="•"/>
      <w:lvlJc w:val="left"/>
      <w:pPr>
        <w:tabs>
          <w:tab w:val="num" w:pos="5760"/>
        </w:tabs>
        <w:ind w:left="5760" w:hanging="360"/>
      </w:pPr>
      <w:rPr>
        <w:rFonts w:ascii="Arial" w:hAnsi="Arial" w:hint="default"/>
      </w:rPr>
    </w:lvl>
    <w:lvl w:ilvl="8" w:tplc="83908D70" w:tentative="1">
      <w:start w:val="1"/>
      <w:numFmt w:val="bullet"/>
      <w:lvlText w:val="•"/>
      <w:lvlJc w:val="left"/>
      <w:pPr>
        <w:tabs>
          <w:tab w:val="num" w:pos="6480"/>
        </w:tabs>
        <w:ind w:left="6480" w:hanging="360"/>
      </w:pPr>
      <w:rPr>
        <w:rFonts w:ascii="Arial" w:hAnsi="Arial" w:hint="default"/>
      </w:rPr>
    </w:lvl>
  </w:abstractNum>
  <w:abstractNum w:abstractNumId="6">
    <w:nsid w:val="6A702993"/>
    <w:multiLevelType w:val="hybridMultilevel"/>
    <w:tmpl w:val="5DDC3678"/>
    <w:lvl w:ilvl="0" w:tplc="1E7A83B0">
      <w:start w:val="1"/>
      <w:numFmt w:val="bullet"/>
      <w:lvlText w:val="•"/>
      <w:lvlJc w:val="left"/>
      <w:pPr>
        <w:tabs>
          <w:tab w:val="num" w:pos="720"/>
        </w:tabs>
        <w:ind w:left="720" w:hanging="360"/>
      </w:pPr>
      <w:rPr>
        <w:rFonts w:ascii="Arial" w:hAnsi="Arial" w:hint="default"/>
      </w:rPr>
    </w:lvl>
    <w:lvl w:ilvl="1" w:tplc="9E047018" w:tentative="1">
      <w:start w:val="1"/>
      <w:numFmt w:val="bullet"/>
      <w:lvlText w:val="•"/>
      <w:lvlJc w:val="left"/>
      <w:pPr>
        <w:tabs>
          <w:tab w:val="num" w:pos="1440"/>
        </w:tabs>
        <w:ind w:left="1440" w:hanging="360"/>
      </w:pPr>
      <w:rPr>
        <w:rFonts w:ascii="Arial" w:hAnsi="Arial" w:hint="default"/>
      </w:rPr>
    </w:lvl>
    <w:lvl w:ilvl="2" w:tplc="C5FCD7AA">
      <w:start w:val="1134"/>
      <w:numFmt w:val="bullet"/>
      <w:lvlText w:val="•"/>
      <w:lvlJc w:val="left"/>
      <w:pPr>
        <w:tabs>
          <w:tab w:val="num" w:pos="2160"/>
        </w:tabs>
        <w:ind w:left="2160" w:hanging="360"/>
      </w:pPr>
      <w:rPr>
        <w:rFonts w:ascii="Arial" w:hAnsi="Arial" w:hint="default"/>
      </w:rPr>
    </w:lvl>
    <w:lvl w:ilvl="3" w:tplc="5418B5B0" w:tentative="1">
      <w:start w:val="1"/>
      <w:numFmt w:val="bullet"/>
      <w:lvlText w:val="•"/>
      <w:lvlJc w:val="left"/>
      <w:pPr>
        <w:tabs>
          <w:tab w:val="num" w:pos="2880"/>
        </w:tabs>
        <w:ind w:left="2880" w:hanging="360"/>
      </w:pPr>
      <w:rPr>
        <w:rFonts w:ascii="Arial" w:hAnsi="Arial" w:hint="default"/>
      </w:rPr>
    </w:lvl>
    <w:lvl w:ilvl="4" w:tplc="BB2C1482" w:tentative="1">
      <w:start w:val="1"/>
      <w:numFmt w:val="bullet"/>
      <w:lvlText w:val="•"/>
      <w:lvlJc w:val="left"/>
      <w:pPr>
        <w:tabs>
          <w:tab w:val="num" w:pos="3600"/>
        </w:tabs>
        <w:ind w:left="3600" w:hanging="360"/>
      </w:pPr>
      <w:rPr>
        <w:rFonts w:ascii="Arial" w:hAnsi="Arial" w:hint="default"/>
      </w:rPr>
    </w:lvl>
    <w:lvl w:ilvl="5" w:tplc="1706C17A" w:tentative="1">
      <w:start w:val="1"/>
      <w:numFmt w:val="bullet"/>
      <w:lvlText w:val="•"/>
      <w:lvlJc w:val="left"/>
      <w:pPr>
        <w:tabs>
          <w:tab w:val="num" w:pos="4320"/>
        </w:tabs>
        <w:ind w:left="4320" w:hanging="360"/>
      </w:pPr>
      <w:rPr>
        <w:rFonts w:ascii="Arial" w:hAnsi="Arial" w:hint="default"/>
      </w:rPr>
    </w:lvl>
    <w:lvl w:ilvl="6" w:tplc="0310C662" w:tentative="1">
      <w:start w:val="1"/>
      <w:numFmt w:val="bullet"/>
      <w:lvlText w:val="•"/>
      <w:lvlJc w:val="left"/>
      <w:pPr>
        <w:tabs>
          <w:tab w:val="num" w:pos="5040"/>
        </w:tabs>
        <w:ind w:left="5040" w:hanging="360"/>
      </w:pPr>
      <w:rPr>
        <w:rFonts w:ascii="Arial" w:hAnsi="Arial" w:hint="default"/>
      </w:rPr>
    </w:lvl>
    <w:lvl w:ilvl="7" w:tplc="4678BA9A" w:tentative="1">
      <w:start w:val="1"/>
      <w:numFmt w:val="bullet"/>
      <w:lvlText w:val="•"/>
      <w:lvlJc w:val="left"/>
      <w:pPr>
        <w:tabs>
          <w:tab w:val="num" w:pos="5760"/>
        </w:tabs>
        <w:ind w:left="5760" w:hanging="360"/>
      </w:pPr>
      <w:rPr>
        <w:rFonts w:ascii="Arial" w:hAnsi="Arial" w:hint="default"/>
      </w:rPr>
    </w:lvl>
    <w:lvl w:ilvl="8" w:tplc="403E194E" w:tentative="1">
      <w:start w:val="1"/>
      <w:numFmt w:val="bullet"/>
      <w:lvlText w:val="•"/>
      <w:lvlJc w:val="left"/>
      <w:pPr>
        <w:tabs>
          <w:tab w:val="num" w:pos="6480"/>
        </w:tabs>
        <w:ind w:left="6480" w:hanging="360"/>
      </w:pPr>
      <w:rPr>
        <w:rFonts w:ascii="Arial" w:hAnsi="Arial" w:hint="default"/>
      </w:rPr>
    </w:lvl>
  </w:abstractNum>
  <w:abstractNum w:abstractNumId="7">
    <w:nsid w:val="733A499C"/>
    <w:multiLevelType w:val="hybridMultilevel"/>
    <w:tmpl w:val="77AA14AC"/>
    <w:lvl w:ilvl="0" w:tplc="867A83C6">
      <w:start w:val="3"/>
      <w:numFmt w:val="decimal"/>
      <w:lvlText w:val="%1."/>
      <w:lvlJc w:val="left"/>
      <w:pPr>
        <w:tabs>
          <w:tab w:val="num" w:pos="720"/>
        </w:tabs>
        <w:ind w:left="720" w:hanging="360"/>
      </w:pPr>
    </w:lvl>
    <w:lvl w:ilvl="1" w:tplc="AA6802C2" w:tentative="1">
      <w:start w:val="1"/>
      <w:numFmt w:val="decimal"/>
      <w:lvlText w:val="%2."/>
      <w:lvlJc w:val="left"/>
      <w:pPr>
        <w:tabs>
          <w:tab w:val="num" w:pos="1440"/>
        </w:tabs>
        <w:ind w:left="1440" w:hanging="360"/>
      </w:pPr>
    </w:lvl>
    <w:lvl w:ilvl="2" w:tplc="11682056" w:tentative="1">
      <w:start w:val="1"/>
      <w:numFmt w:val="decimal"/>
      <w:lvlText w:val="%3."/>
      <w:lvlJc w:val="left"/>
      <w:pPr>
        <w:tabs>
          <w:tab w:val="num" w:pos="2160"/>
        </w:tabs>
        <w:ind w:left="2160" w:hanging="360"/>
      </w:pPr>
    </w:lvl>
    <w:lvl w:ilvl="3" w:tplc="08D653C2" w:tentative="1">
      <w:start w:val="1"/>
      <w:numFmt w:val="decimal"/>
      <w:lvlText w:val="%4."/>
      <w:lvlJc w:val="left"/>
      <w:pPr>
        <w:tabs>
          <w:tab w:val="num" w:pos="2880"/>
        </w:tabs>
        <w:ind w:left="2880" w:hanging="360"/>
      </w:pPr>
    </w:lvl>
    <w:lvl w:ilvl="4" w:tplc="C51E90D8" w:tentative="1">
      <w:start w:val="1"/>
      <w:numFmt w:val="decimal"/>
      <w:lvlText w:val="%5."/>
      <w:lvlJc w:val="left"/>
      <w:pPr>
        <w:tabs>
          <w:tab w:val="num" w:pos="3600"/>
        </w:tabs>
        <w:ind w:left="3600" w:hanging="360"/>
      </w:pPr>
    </w:lvl>
    <w:lvl w:ilvl="5" w:tplc="10389358" w:tentative="1">
      <w:start w:val="1"/>
      <w:numFmt w:val="decimal"/>
      <w:lvlText w:val="%6."/>
      <w:lvlJc w:val="left"/>
      <w:pPr>
        <w:tabs>
          <w:tab w:val="num" w:pos="4320"/>
        </w:tabs>
        <w:ind w:left="4320" w:hanging="360"/>
      </w:pPr>
    </w:lvl>
    <w:lvl w:ilvl="6" w:tplc="149054EC" w:tentative="1">
      <w:start w:val="1"/>
      <w:numFmt w:val="decimal"/>
      <w:lvlText w:val="%7."/>
      <w:lvlJc w:val="left"/>
      <w:pPr>
        <w:tabs>
          <w:tab w:val="num" w:pos="5040"/>
        </w:tabs>
        <w:ind w:left="5040" w:hanging="360"/>
      </w:pPr>
    </w:lvl>
    <w:lvl w:ilvl="7" w:tplc="43742A9C" w:tentative="1">
      <w:start w:val="1"/>
      <w:numFmt w:val="decimal"/>
      <w:lvlText w:val="%8."/>
      <w:lvlJc w:val="left"/>
      <w:pPr>
        <w:tabs>
          <w:tab w:val="num" w:pos="5760"/>
        </w:tabs>
        <w:ind w:left="5760" w:hanging="360"/>
      </w:pPr>
    </w:lvl>
    <w:lvl w:ilvl="8" w:tplc="1F6483B0" w:tentative="1">
      <w:start w:val="1"/>
      <w:numFmt w:val="decimal"/>
      <w:lvlText w:val="%9."/>
      <w:lvlJc w:val="left"/>
      <w:pPr>
        <w:tabs>
          <w:tab w:val="num" w:pos="6480"/>
        </w:tabs>
        <w:ind w:left="6480" w:hanging="360"/>
      </w:pPr>
    </w:lvl>
  </w:abstractNum>
  <w:abstractNum w:abstractNumId="8">
    <w:nsid w:val="73500A7C"/>
    <w:multiLevelType w:val="hybridMultilevel"/>
    <w:tmpl w:val="BBA2B786"/>
    <w:lvl w:ilvl="0" w:tplc="333E3F12">
      <w:start w:val="1"/>
      <w:numFmt w:val="bullet"/>
      <w:lvlText w:val=""/>
      <w:lvlJc w:val="left"/>
      <w:pPr>
        <w:tabs>
          <w:tab w:val="num" w:pos="720"/>
        </w:tabs>
        <w:ind w:left="720" w:hanging="360"/>
      </w:pPr>
      <w:rPr>
        <w:rFonts w:ascii="Wingdings" w:hAnsi="Wingdings" w:hint="default"/>
      </w:rPr>
    </w:lvl>
    <w:lvl w:ilvl="1" w:tplc="00F8A530" w:tentative="1">
      <w:start w:val="1"/>
      <w:numFmt w:val="bullet"/>
      <w:lvlText w:val=""/>
      <w:lvlJc w:val="left"/>
      <w:pPr>
        <w:tabs>
          <w:tab w:val="num" w:pos="1440"/>
        </w:tabs>
        <w:ind w:left="1440" w:hanging="360"/>
      </w:pPr>
      <w:rPr>
        <w:rFonts w:ascii="Wingdings" w:hAnsi="Wingdings" w:hint="default"/>
      </w:rPr>
    </w:lvl>
    <w:lvl w:ilvl="2" w:tplc="C538A0B0" w:tentative="1">
      <w:start w:val="1"/>
      <w:numFmt w:val="bullet"/>
      <w:lvlText w:val=""/>
      <w:lvlJc w:val="left"/>
      <w:pPr>
        <w:tabs>
          <w:tab w:val="num" w:pos="2160"/>
        </w:tabs>
        <w:ind w:left="2160" w:hanging="360"/>
      </w:pPr>
      <w:rPr>
        <w:rFonts w:ascii="Wingdings" w:hAnsi="Wingdings" w:hint="default"/>
      </w:rPr>
    </w:lvl>
    <w:lvl w:ilvl="3" w:tplc="253A7304" w:tentative="1">
      <w:start w:val="1"/>
      <w:numFmt w:val="bullet"/>
      <w:lvlText w:val=""/>
      <w:lvlJc w:val="left"/>
      <w:pPr>
        <w:tabs>
          <w:tab w:val="num" w:pos="2880"/>
        </w:tabs>
        <w:ind w:left="2880" w:hanging="360"/>
      </w:pPr>
      <w:rPr>
        <w:rFonts w:ascii="Wingdings" w:hAnsi="Wingdings" w:hint="default"/>
      </w:rPr>
    </w:lvl>
    <w:lvl w:ilvl="4" w:tplc="BE567B3E" w:tentative="1">
      <w:start w:val="1"/>
      <w:numFmt w:val="bullet"/>
      <w:lvlText w:val=""/>
      <w:lvlJc w:val="left"/>
      <w:pPr>
        <w:tabs>
          <w:tab w:val="num" w:pos="3600"/>
        </w:tabs>
        <w:ind w:left="3600" w:hanging="360"/>
      </w:pPr>
      <w:rPr>
        <w:rFonts w:ascii="Wingdings" w:hAnsi="Wingdings" w:hint="default"/>
      </w:rPr>
    </w:lvl>
    <w:lvl w:ilvl="5" w:tplc="9B34A14C" w:tentative="1">
      <w:start w:val="1"/>
      <w:numFmt w:val="bullet"/>
      <w:lvlText w:val=""/>
      <w:lvlJc w:val="left"/>
      <w:pPr>
        <w:tabs>
          <w:tab w:val="num" w:pos="4320"/>
        </w:tabs>
        <w:ind w:left="4320" w:hanging="360"/>
      </w:pPr>
      <w:rPr>
        <w:rFonts w:ascii="Wingdings" w:hAnsi="Wingdings" w:hint="default"/>
      </w:rPr>
    </w:lvl>
    <w:lvl w:ilvl="6" w:tplc="7306118A" w:tentative="1">
      <w:start w:val="1"/>
      <w:numFmt w:val="bullet"/>
      <w:lvlText w:val=""/>
      <w:lvlJc w:val="left"/>
      <w:pPr>
        <w:tabs>
          <w:tab w:val="num" w:pos="5040"/>
        </w:tabs>
        <w:ind w:left="5040" w:hanging="360"/>
      </w:pPr>
      <w:rPr>
        <w:rFonts w:ascii="Wingdings" w:hAnsi="Wingdings" w:hint="default"/>
      </w:rPr>
    </w:lvl>
    <w:lvl w:ilvl="7" w:tplc="2B0E211A" w:tentative="1">
      <w:start w:val="1"/>
      <w:numFmt w:val="bullet"/>
      <w:lvlText w:val=""/>
      <w:lvlJc w:val="left"/>
      <w:pPr>
        <w:tabs>
          <w:tab w:val="num" w:pos="5760"/>
        </w:tabs>
        <w:ind w:left="5760" w:hanging="360"/>
      </w:pPr>
      <w:rPr>
        <w:rFonts w:ascii="Wingdings" w:hAnsi="Wingdings" w:hint="default"/>
      </w:rPr>
    </w:lvl>
    <w:lvl w:ilvl="8" w:tplc="5FBC1B18" w:tentative="1">
      <w:start w:val="1"/>
      <w:numFmt w:val="bullet"/>
      <w:lvlText w:val=""/>
      <w:lvlJc w:val="left"/>
      <w:pPr>
        <w:tabs>
          <w:tab w:val="num" w:pos="6480"/>
        </w:tabs>
        <w:ind w:left="6480" w:hanging="360"/>
      </w:pPr>
      <w:rPr>
        <w:rFonts w:ascii="Wingdings" w:hAnsi="Wingdings" w:hint="default"/>
      </w:rPr>
    </w:lvl>
  </w:abstractNum>
  <w:abstractNum w:abstractNumId="9">
    <w:nsid w:val="7795563C"/>
    <w:multiLevelType w:val="hybridMultilevel"/>
    <w:tmpl w:val="FD180882"/>
    <w:lvl w:ilvl="0" w:tplc="E69A1EAA">
      <w:start w:val="1"/>
      <w:numFmt w:val="bullet"/>
      <w:lvlText w:val="•"/>
      <w:lvlJc w:val="left"/>
      <w:pPr>
        <w:tabs>
          <w:tab w:val="num" w:pos="720"/>
        </w:tabs>
        <w:ind w:left="720" w:hanging="360"/>
      </w:pPr>
      <w:rPr>
        <w:rFonts w:ascii="Arial" w:hAnsi="Arial" w:hint="default"/>
      </w:rPr>
    </w:lvl>
    <w:lvl w:ilvl="1" w:tplc="A58C9DC2">
      <w:start w:val="1"/>
      <w:numFmt w:val="bullet"/>
      <w:lvlText w:val="•"/>
      <w:lvlJc w:val="left"/>
      <w:pPr>
        <w:tabs>
          <w:tab w:val="num" w:pos="1440"/>
        </w:tabs>
        <w:ind w:left="1440" w:hanging="360"/>
      </w:pPr>
      <w:rPr>
        <w:rFonts w:ascii="Arial" w:hAnsi="Arial" w:hint="default"/>
      </w:rPr>
    </w:lvl>
    <w:lvl w:ilvl="2" w:tplc="C6E6E698" w:tentative="1">
      <w:start w:val="1"/>
      <w:numFmt w:val="bullet"/>
      <w:lvlText w:val="•"/>
      <w:lvlJc w:val="left"/>
      <w:pPr>
        <w:tabs>
          <w:tab w:val="num" w:pos="2160"/>
        </w:tabs>
        <w:ind w:left="2160" w:hanging="360"/>
      </w:pPr>
      <w:rPr>
        <w:rFonts w:ascii="Arial" w:hAnsi="Arial" w:hint="default"/>
      </w:rPr>
    </w:lvl>
    <w:lvl w:ilvl="3" w:tplc="D0C6CC6C" w:tentative="1">
      <w:start w:val="1"/>
      <w:numFmt w:val="bullet"/>
      <w:lvlText w:val="•"/>
      <w:lvlJc w:val="left"/>
      <w:pPr>
        <w:tabs>
          <w:tab w:val="num" w:pos="2880"/>
        </w:tabs>
        <w:ind w:left="2880" w:hanging="360"/>
      </w:pPr>
      <w:rPr>
        <w:rFonts w:ascii="Arial" w:hAnsi="Arial" w:hint="default"/>
      </w:rPr>
    </w:lvl>
    <w:lvl w:ilvl="4" w:tplc="F2F8D392" w:tentative="1">
      <w:start w:val="1"/>
      <w:numFmt w:val="bullet"/>
      <w:lvlText w:val="•"/>
      <w:lvlJc w:val="left"/>
      <w:pPr>
        <w:tabs>
          <w:tab w:val="num" w:pos="3600"/>
        </w:tabs>
        <w:ind w:left="3600" w:hanging="360"/>
      </w:pPr>
      <w:rPr>
        <w:rFonts w:ascii="Arial" w:hAnsi="Arial" w:hint="default"/>
      </w:rPr>
    </w:lvl>
    <w:lvl w:ilvl="5" w:tplc="0E5C2190" w:tentative="1">
      <w:start w:val="1"/>
      <w:numFmt w:val="bullet"/>
      <w:lvlText w:val="•"/>
      <w:lvlJc w:val="left"/>
      <w:pPr>
        <w:tabs>
          <w:tab w:val="num" w:pos="4320"/>
        </w:tabs>
        <w:ind w:left="4320" w:hanging="360"/>
      </w:pPr>
      <w:rPr>
        <w:rFonts w:ascii="Arial" w:hAnsi="Arial" w:hint="default"/>
      </w:rPr>
    </w:lvl>
    <w:lvl w:ilvl="6" w:tplc="F34C3FFA" w:tentative="1">
      <w:start w:val="1"/>
      <w:numFmt w:val="bullet"/>
      <w:lvlText w:val="•"/>
      <w:lvlJc w:val="left"/>
      <w:pPr>
        <w:tabs>
          <w:tab w:val="num" w:pos="5040"/>
        </w:tabs>
        <w:ind w:left="5040" w:hanging="360"/>
      </w:pPr>
      <w:rPr>
        <w:rFonts w:ascii="Arial" w:hAnsi="Arial" w:hint="default"/>
      </w:rPr>
    </w:lvl>
    <w:lvl w:ilvl="7" w:tplc="E0C8E5A2" w:tentative="1">
      <w:start w:val="1"/>
      <w:numFmt w:val="bullet"/>
      <w:lvlText w:val="•"/>
      <w:lvlJc w:val="left"/>
      <w:pPr>
        <w:tabs>
          <w:tab w:val="num" w:pos="5760"/>
        </w:tabs>
        <w:ind w:left="5760" w:hanging="360"/>
      </w:pPr>
      <w:rPr>
        <w:rFonts w:ascii="Arial" w:hAnsi="Arial" w:hint="default"/>
      </w:rPr>
    </w:lvl>
    <w:lvl w:ilvl="8" w:tplc="293C3760" w:tentative="1">
      <w:start w:val="1"/>
      <w:numFmt w:val="bullet"/>
      <w:lvlText w:val="•"/>
      <w:lvlJc w:val="left"/>
      <w:pPr>
        <w:tabs>
          <w:tab w:val="num" w:pos="6480"/>
        </w:tabs>
        <w:ind w:left="6480" w:hanging="360"/>
      </w:pPr>
      <w:rPr>
        <w:rFonts w:ascii="Arial" w:hAnsi="Arial" w:hint="default"/>
      </w:rPr>
    </w:lvl>
  </w:abstractNum>
  <w:abstractNum w:abstractNumId="10">
    <w:nsid w:val="78DE1F00"/>
    <w:multiLevelType w:val="hybridMultilevel"/>
    <w:tmpl w:val="D638D7E4"/>
    <w:lvl w:ilvl="0" w:tplc="01B0F83E">
      <w:start w:val="2"/>
      <w:numFmt w:val="decimal"/>
      <w:lvlText w:val="%1."/>
      <w:lvlJc w:val="left"/>
      <w:pPr>
        <w:tabs>
          <w:tab w:val="num" w:pos="720"/>
        </w:tabs>
        <w:ind w:left="720" w:hanging="360"/>
      </w:pPr>
    </w:lvl>
    <w:lvl w:ilvl="1" w:tplc="F7003C0C" w:tentative="1">
      <w:start w:val="1"/>
      <w:numFmt w:val="decimal"/>
      <w:lvlText w:val="%2."/>
      <w:lvlJc w:val="left"/>
      <w:pPr>
        <w:tabs>
          <w:tab w:val="num" w:pos="1440"/>
        </w:tabs>
        <w:ind w:left="1440" w:hanging="360"/>
      </w:pPr>
    </w:lvl>
    <w:lvl w:ilvl="2" w:tplc="FA74E8D8" w:tentative="1">
      <w:start w:val="1"/>
      <w:numFmt w:val="decimal"/>
      <w:lvlText w:val="%3."/>
      <w:lvlJc w:val="left"/>
      <w:pPr>
        <w:tabs>
          <w:tab w:val="num" w:pos="2160"/>
        </w:tabs>
        <w:ind w:left="2160" w:hanging="360"/>
      </w:pPr>
    </w:lvl>
    <w:lvl w:ilvl="3" w:tplc="5DDAD67C" w:tentative="1">
      <w:start w:val="1"/>
      <w:numFmt w:val="decimal"/>
      <w:lvlText w:val="%4."/>
      <w:lvlJc w:val="left"/>
      <w:pPr>
        <w:tabs>
          <w:tab w:val="num" w:pos="2880"/>
        </w:tabs>
        <w:ind w:left="2880" w:hanging="360"/>
      </w:pPr>
    </w:lvl>
    <w:lvl w:ilvl="4" w:tplc="F09ACB0E" w:tentative="1">
      <w:start w:val="1"/>
      <w:numFmt w:val="decimal"/>
      <w:lvlText w:val="%5."/>
      <w:lvlJc w:val="left"/>
      <w:pPr>
        <w:tabs>
          <w:tab w:val="num" w:pos="3600"/>
        </w:tabs>
        <w:ind w:left="3600" w:hanging="360"/>
      </w:pPr>
    </w:lvl>
    <w:lvl w:ilvl="5" w:tplc="973436EE" w:tentative="1">
      <w:start w:val="1"/>
      <w:numFmt w:val="decimal"/>
      <w:lvlText w:val="%6."/>
      <w:lvlJc w:val="left"/>
      <w:pPr>
        <w:tabs>
          <w:tab w:val="num" w:pos="4320"/>
        </w:tabs>
        <w:ind w:left="4320" w:hanging="360"/>
      </w:pPr>
    </w:lvl>
    <w:lvl w:ilvl="6" w:tplc="CFFA1EE6" w:tentative="1">
      <w:start w:val="1"/>
      <w:numFmt w:val="decimal"/>
      <w:lvlText w:val="%7."/>
      <w:lvlJc w:val="left"/>
      <w:pPr>
        <w:tabs>
          <w:tab w:val="num" w:pos="5040"/>
        </w:tabs>
        <w:ind w:left="5040" w:hanging="360"/>
      </w:pPr>
    </w:lvl>
    <w:lvl w:ilvl="7" w:tplc="AE6CF296" w:tentative="1">
      <w:start w:val="1"/>
      <w:numFmt w:val="decimal"/>
      <w:lvlText w:val="%8."/>
      <w:lvlJc w:val="left"/>
      <w:pPr>
        <w:tabs>
          <w:tab w:val="num" w:pos="5760"/>
        </w:tabs>
        <w:ind w:left="5760" w:hanging="360"/>
      </w:pPr>
    </w:lvl>
    <w:lvl w:ilvl="8" w:tplc="2B98C74C" w:tentative="1">
      <w:start w:val="1"/>
      <w:numFmt w:val="decimal"/>
      <w:lvlText w:val="%9."/>
      <w:lvlJc w:val="left"/>
      <w:pPr>
        <w:tabs>
          <w:tab w:val="num" w:pos="6480"/>
        </w:tabs>
        <w:ind w:left="6480" w:hanging="360"/>
      </w:pPr>
    </w:lvl>
  </w:abstractNum>
  <w:abstractNum w:abstractNumId="11">
    <w:nsid w:val="78E7184B"/>
    <w:multiLevelType w:val="hybridMultilevel"/>
    <w:tmpl w:val="456496CE"/>
    <w:lvl w:ilvl="0" w:tplc="E36E9104">
      <w:start w:val="1"/>
      <w:numFmt w:val="bullet"/>
      <w:lvlText w:val="•"/>
      <w:lvlJc w:val="left"/>
      <w:pPr>
        <w:tabs>
          <w:tab w:val="num" w:pos="720"/>
        </w:tabs>
        <w:ind w:left="720" w:hanging="360"/>
      </w:pPr>
      <w:rPr>
        <w:rFonts w:ascii="Arial" w:hAnsi="Arial" w:hint="default"/>
      </w:rPr>
    </w:lvl>
    <w:lvl w:ilvl="1" w:tplc="BD586A26" w:tentative="1">
      <w:start w:val="1"/>
      <w:numFmt w:val="bullet"/>
      <w:lvlText w:val="•"/>
      <w:lvlJc w:val="left"/>
      <w:pPr>
        <w:tabs>
          <w:tab w:val="num" w:pos="1440"/>
        </w:tabs>
        <w:ind w:left="1440" w:hanging="360"/>
      </w:pPr>
      <w:rPr>
        <w:rFonts w:ascii="Arial" w:hAnsi="Arial" w:hint="default"/>
      </w:rPr>
    </w:lvl>
    <w:lvl w:ilvl="2" w:tplc="ADC858E2">
      <w:start w:val="1"/>
      <w:numFmt w:val="bullet"/>
      <w:lvlText w:val="•"/>
      <w:lvlJc w:val="left"/>
      <w:pPr>
        <w:tabs>
          <w:tab w:val="num" w:pos="2160"/>
        </w:tabs>
        <w:ind w:left="2160" w:hanging="360"/>
      </w:pPr>
      <w:rPr>
        <w:rFonts w:ascii="Arial" w:hAnsi="Arial" w:hint="default"/>
      </w:rPr>
    </w:lvl>
    <w:lvl w:ilvl="3" w:tplc="5FDC1A2A" w:tentative="1">
      <w:start w:val="1"/>
      <w:numFmt w:val="bullet"/>
      <w:lvlText w:val="•"/>
      <w:lvlJc w:val="left"/>
      <w:pPr>
        <w:tabs>
          <w:tab w:val="num" w:pos="2880"/>
        </w:tabs>
        <w:ind w:left="2880" w:hanging="360"/>
      </w:pPr>
      <w:rPr>
        <w:rFonts w:ascii="Arial" w:hAnsi="Arial" w:hint="default"/>
      </w:rPr>
    </w:lvl>
    <w:lvl w:ilvl="4" w:tplc="2FF2D45A" w:tentative="1">
      <w:start w:val="1"/>
      <w:numFmt w:val="bullet"/>
      <w:lvlText w:val="•"/>
      <w:lvlJc w:val="left"/>
      <w:pPr>
        <w:tabs>
          <w:tab w:val="num" w:pos="3600"/>
        </w:tabs>
        <w:ind w:left="3600" w:hanging="360"/>
      </w:pPr>
      <w:rPr>
        <w:rFonts w:ascii="Arial" w:hAnsi="Arial" w:hint="default"/>
      </w:rPr>
    </w:lvl>
    <w:lvl w:ilvl="5" w:tplc="1020F190" w:tentative="1">
      <w:start w:val="1"/>
      <w:numFmt w:val="bullet"/>
      <w:lvlText w:val="•"/>
      <w:lvlJc w:val="left"/>
      <w:pPr>
        <w:tabs>
          <w:tab w:val="num" w:pos="4320"/>
        </w:tabs>
        <w:ind w:left="4320" w:hanging="360"/>
      </w:pPr>
      <w:rPr>
        <w:rFonts w:ascii="Arial" w:hAnsi="Arial" w:hint="default"/>
      </w:rPr>
    </w:lvl>
    <w:lvl w:ilvl="6" w:tplc="E6921EDA" w:tentative="1">
      <w:start w:val="1"/>
      <w:numFmt w:val="bullet"/>
      <w:lvlText w:val="•"/>
      <w:lvlJc w:val="left"/>
      <w:pPr>
        <w:tabs>
          <w:tab w:val="num" w:pos="5040"/>
        </w:tabs>
        <w:ind w:left="5040" w:hanging="360"/>
      </w:pPr>
      <w:rPr>
        <w:rFonts w:ascii="Arial" w:hAnsi="Arial" w:hint="default"/>
      </w:rPr>
    </w:lvl>
    <w:lvl w:ilvl="7" w:tplc="ECA65808" w:tentative="1">
      <w:start w:val="1"/>
      <w:numFmt w:val="bullet"/>
      <w:lvlText w:val="•"/>
      <w:lvlJc w:val="left"/>
      <w:pPr>
        <w:tabs>
          <w:tab w:val="num" w:pos="5760"/>
        </w:tabs>
        <w:ind w:left="5760" w:hanging="360"/>
      </w:pPr>
      <w:rPr>
        <w:rFonts w:ascii="Arial" w:hAnsi="Arial" w:hint="default"/>
      </w:rPr>
    </w:lvl>
    <w:lvl w:ilvl="8" w:tplc="7DA4793E" w:tentative="1">
      <w:start w:val="1"/>
      <w:numFmt w:val="bullet"/>
      <w:lvlText w:val="•"/>
      <w:lvlJc w:val="left"/>
      <w:pPr>
        <w:tabs>
          <w:tab w:val="num" w:pos="6480"/>
        </w:tabs>
        <w:ind w:left="6480" w:hanging="360"/>
      </w:pPr>
      <w:rPr>
        <w:rFonts w:ascii="Arial" w:hAnsi="Arial" w:hint="default"/>
      </w:rPr>
    </w:lvl>
  </w:abstractNum>
  <w:abstractNum w:abstractNumId="12">
    <w:nsid w:val="7B6A63A9"/>
    <w:multiLevelType w:val="hybridMultilevel"/>
    <w:tmpl w:val="529EF412"/>
    <w:lvl w:ilvl="0" w:tplc="DDDA89D2">
      <w:start w:val="1"/>
      <w:numFmt w:val="bullet"/>
      <w:lvlText w:val="•"/>
      <w:lvlJc w:val="left"/>
      <w:pPr>
        <w:tabs>
          <w:tab w:val="num" w:pos="720"/>
        </w:tabs>
        <w:ind w:left="720" w:hanging="360"/>
      </w:pPr>
      <w:rPr>
        <w:rFonts w:ascii="Arial" w:hAnsi="Arial" w:hint="default"/>
      </w:rPr>
    </w:lvl>
    <w:lvl w:ilvl="1" w:tplc="D2BC309E" w:tentative="1">
      <w:start w:val="1"/>
      <w:numFmt w:val="bullet"/>
      <w:lvlText w:val="•"/>
      <w:lvlJc w:val="left"/>
      <w:pPr>
        <w:tabs>
          <w:tab w:val="num" w:pos="1440"/>
        </w:tabs>
        <w:ind w:left="1440" w:hanging="360"/>
      </w:pPr>
      <w:rPr>
        <w:rFonts w:ascii="Arial" w:hAnsi="Arial" w:hint="default"/>
      </w:rPr>
    </w:lvl>
    <w:lvl w:ilvl="2" w:tplc="A73E80B8" w:tentative="1">
      <w:start w:val="1"/>
      <w:numFmt w:val="bullet"/>
      <w:lvlText w:val="•"/>
      <w:lvlJc w:val="left"/>
      <w:pPr>
        <w:tabs>
          <w:tab w:val="num" w:pos="2160"/>
        </w:tabs>
        <w:ind w:left="2160" w:hanging="360"/>
      </w:pPr>
      <w:rPr>
        <w:rFonts w:ascii="Arial" w:hAnsi="Arial" w:hint="default"/>
      </w:rPr>
    </w:lvl>
    <w:lvl w:ilvl="3" w:tplc="9606F752" w:tentative="1">
      <w:start w:val="1"/>
      <w:numFmt w:val="bullet"/>
      <w:lvlText w:val="•"/>
      <w:lvlJc w:val="left"/>
      <w:pPr>
        <w:tabs>
          <w:tab w:val="num" w:pos="2880"/>
        </w:tabs>
        <w:ind w:left="2880" w:hanging="360"/>
      </w:pPr>
      <w:rPr>
        <w:rFonts w:ascii="Arial" w:hAnsi="Arial" w:hint="default"/>
      </w:rPr>
    </w:lvl>
    <w:lvl w:ilvl="4" w:tplc="C8D06330" w:tentative="1">
      <w:start w:val="1"/>
      <w:numFmt w:val="bullet"/>
      <w:lvlText w:val="•"/>
      <w:lvlJc w:val="left"/>
      <w:pPr>
        <w:tabs>
          <w:tab w:val="num" w:pos="3600"/>
        </w:tabs>
        <w:ind w:left="3600" w:hanging="360"/>
      </w:pPr>
      <w:rPr>
        <w:rFonts w:ascii="Arial" w:hAnsi="Arial" w:hint="default"/>
      </w:rPr>
    </w:lvl>
    <w:lvl w:ilvl="5" w:tplc="A4FCE1DC" w:tentative="1">
      <w:start w:val="1"/>
      <w:numFmt w:val="bullet"/>
      <w:lvlText w:val="•"/>
      <w:lvlJc w:val="left"/>
      <w:pPr>
        <w:tabs>
          <w:tab w:val="num" w:pos="4320"/>
        </w:tabs>
        <w:ind w:left="4320" w:hanging="360"/>
      </w:pPr>
      <w:rPr>
        <w:rFonts w:ascii="Arial" w:hAnsi="Arial" w:hint="default"/>
      </w:rPr>
    </w:lvl>
    <w:lvl w:ilvl="6" w:tplc="4E440012" w:tentative="1">
      <w:start w:val="1"/>
      <w:numFmt w:val="bullet"/>
      <w:lvlText w:val="•"/>
      <w:lvlJc w:val="left"/>
      <w:pPr>
        <w:tabs>
          <w:tab w:val="num" w:pos="5040"/>
        </w:tabs>
        <w:ind w:left="5040" w:hanging="360"/>
      </w:pPr>
      <w:rPr>
        <w:rFonts w:ascii="Arial" w:hAnsi="Arial" w:hint="default"/>
      </w:rPr>
    </w:lvl>
    <w:lvl w:ilvl="7" w:tplc="07D84CEC" w:tentative="1">
      <w:start w:val="1"/>
      <w:numFmt w:val="bullet"/>
      <w:lvlText w:val="•"/>
      <w:lvlJc w:val="left"/>
      <w:pPr>
        <w:tabs>
          <w:tab w:val="num" w:pos="5760"/>
        </w:tabs>
        <w:ind w:left="5760" w:hanging="360"/>
      </w:pPr>
      <w:rPr>
        <w:rFonts w:ascii="Arial" w:hAnsi="Arial" w:hint="default"/>
      </w:rPr>
    </w:lvl>
    <w:lvl w:ilvl="8" w:tplc="83A24428"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2"/>
  </w:num>
  <w:num w:numId="3">
    <w:abstractNumId w:val="1"/>
  </w:num>
  <w:num w:numId="4">
    <w:abstractNumId w:val="9"/>
  </w:num>
  <w:num w:numId="5">
    <w:abstractNumId w:val="5"/>
  </w:num>
  <w:num w:numId="6">
    <w:abstractNumId w:val="11"/>
  </w:num>
  <w:num w:numId="7">
    <w:abstractNumId w:val="0"/>
  </w:num>
  <w:num w:numId="8">
    <w:abstractNumId w:val="10"/>
  </w:num>
  <w:num w:numId="9">
    <w:abstractNumId w:val="3"/>
  </w:num>
  <w:num w:numId="10">
    <w:abstractNumId w:val="6"/>
  </w:num>
  <w:num w:numId="11">
    <w:abstractNumId w:val="7"/>
  </w:num>
  <w:num w:numId="12">
    <w:abstractNumId w:val="12"/>
  </w:num>
  <w:num w:numId="1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A572F"/>
    <w:rsid w:val="0013581E"/>
    <w:rsid w:val="00197BD0"/>
    <w:rsid w:val="002413B7"/>
    <w:rsid w:val="002F7E70"/>
    <w:rsid w:val="00307DBD"/>
    <w:rsid w:val="007B3AC3"/>
    <w:rsid w:val="009C10C7"/>
    <w:rsid w:val="00AA572F"/>
    <w:rsid w:val="00AD6100"/>
    <w:rsid w:val="00DF0519"/>
    <w:rsid w:val="00E52B7B"/>
    <w:rsid w:val="00EA67D4"/>
    <w:rsid w:val="00F620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67D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A572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AA572F"/>
    <w:pPr>
      <w:spacing w:after="0" w:line="240" w:lineRule="auto"/>
      <w:ind w:left="720"/>
      <w:contextualSpacing/>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AA572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A572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9204579">
      <w:bodyDiv w:val="1"/>
      <w:marLeft w:val="0"/>
      <w:marRight w:val="0"/>
      <w:marTop w:val="0"/>
      <w:marBottom w:val="0"/>
      <w:divBdr>
        <w:top w:val="none" w:sz="0" w:space="0" w:color="auto"/>
        <w:left w:val="none" w:sz="0" w:space="0" w:color="auto"/>
        <w:bottom w:val="none" w:sz="0" w:space="0" w:color="auto"/>
        <w:right w:val="none" w:sz="0" w:space="0" w:color="auto"/>
      </w:divBdr>
      <w:divsChild>
        <w:div w:id="1041444617">
          <w:marLeft w:val="1267"/>
          <w:marRight w:val="0"/>
          <w:marTop w:val="0"/>
          <w:marBottom w:val="0"/>
          <w:divBdr>
            <w:top w:val="none" w:sz="0" w:space="0" w:color="auto"/>
            <w:left w:val="none" w:sz="0" w:space="0" w:color="auto"/>
            <w:bottom w:val="none" w:sz="0" w:space="0" w:color="auto"/>
            <w:right w:val="none" w:sz="0" w:space="0" w:color="auto"/>
          </w:divBdr>
        </w:div>
        <w:div w:id="1976830782">
          <w:marLeft w:val="1267"/>
          <w:marRight w:val="0"/>
          <w:marTop w:val="0"/>
          <w:marBottom w:val="0"/>
          <w:divBdr>
            <w:top w:val="none" w:sz="0" w:space="0" w:color="auto"/>
            <w:left w:val="none" w:sz="0" w:space="0" w:color="auto"/>
            <w:bottom w:val="none" w:sz="0" w:space="0" w:color="auto"/>
            <w:right w:val="none" w:sz="0" w:space="0" w:color="auto"/>
          </w:divBdr>
        </w:div>
        <w:div w:id="1428228684">
          <w:marLeft w:val="1267"/>
          <w:marRight w:val="0"/>
          <w:marTop w:val="0"/>
          <w:marBottom w:val="0"/>
          <w:divBdr>
            <w:top w:val="none" w:sz="0" w:space="0" w:color="auto"/>
            <w:left w:val="none" w:sz="0" w:space="0" w:color="auto"/>
            <w:bottom w:val="none" w:sz="0" w:space="0" w:color="auto"/>
            <w:right w:val="none" w:sz="0" w:space="0" w:color="auto"/>
          </w:divBdr>
        </w:div>
      </w:divsChild>
    </w:div>
    <w:div w:id="202593332">
      <w:bodyDiv w:val="1"/>
      <w:marLeft w:val="0"/>
      <w:marRight w:val="0"/>
      <w:marTop w:val="0"/>
      <w:marBottom w:val="0"/>
      <w:divBdr>
        <w:top w:val="none" w:sz="0" w:space="0" w:color="auto"/>
        <w:left w:val="none" w:sz="0" w:space="0" w:color="auto"/>
        <w:bottom w:val="none" w:sz="0" w:space="0" w:color="auto"/>
        <w:right w:val="none" w:sz="0" w:space="0" w:color="auto"/>
      </w:divBdr>
      <w:divsChild>
        <w:div w:id="388845149">
          <w:marLeft w:val="1267"/>
          <w:marRight w:val="0"/>
          <w:marTop w:val="0"/>
          <w:marBottom w:val="0"/>
          <w:divBdr>
            <w:top w:val="none" w:sz="0" w:space="0" w:color="auto"/>
            <w:left w:val="none" w:sz="0" w:space="0" w:color="auto"/>
            <w:bottom w:val="none" w:sz="0" w:space="0" w:color="auto"/>
            <w:right w:val="none" w:sz="0" w:space="0" w:color="auto"/>
          </w:divBdr>
        </w:div>
        <w:div w:id="1383825103">
          <w:marLeft w:val="1267"/>
          <w:marRight w:val="0"/>
          <w:marTop w:val="0"/>
          <w:marBottom w:val="0"/>
          <w:divBdr>
            <w:top w:val="none" w:sz="0" w:space="0" w:color="auto"/>
            <w:left w:val="none" w:sz="0" w:space="0" w:color="auto"/>
            <w:bottom w:val="none" w:sz="0" w:space="0" w:color="auto"/>
            <w:right w:val="none" w:sz="0" w:space="0" w:color="auto"/>
          </w:divBdr>
        </w:div>
      </w:divsChild>
    </w:div>
    <w:div w:id="392435137">
      <w:bodyDiv w:val="1"/>
      <w:marLeft w:val="0"/>
      <w:marRight w:val="0"/>
      <w:marTop w:val="0"/>
      <w:marBottom w:val="0"/>
      <w:divBdr>
        <w:top w:val="none" w:sz="0" w:space="0" w:color="auto"/>
        <w:left w:val="none" w:sz="0" w:space="0" w:color="auto"/>
        <w:bottom w:val="none" w:sz="0" w:space="0" w:color="auto"/>
        <w:right w:val="none" w:sz="0" w:space="0" w:color="auto"/>
      </w:divBdr>
    </w:div>
    <w:div w:id="513153374">
      <w:bodyDiv w:val="1"/>
      <w:marLeft w:val="0"/>
      <w:marRight w:val="0"/>
      <w:marTop w:val="0"/>
      <w:marBottom w:val="0"/>
      <w:divBdr>
        <w:top w:val="none" w:sz="0" w:space="0" w:color="auto"/>
        <w:left w:val="none" w:sz="0" w:space="0" w:color="auto"/>
        <w:bottom w:val="none" w:sz="0" w:space="0" w:color="auto"/>
        <w:right w:val="none" w:sz="0" w:space="0" w:color="auto"/>
      </w:divBdr>
    </w:div>
    <w:div w:id="515388609">
      <w:bodyDiv w:val="1"/>
      <w:marLeft w:val="0"/>
      <w:marRight w:val="0"/>
      <w:marTop w:val="0"/>
      <w:marBottom w:val="0"/>
      <w:divBdr>
        <w:top w:val="none" w:sz="0" w:space="0" w:color="auto"/>
        <w:left w:val="none" w:sz="0" w:space="0" w:color="auto"/>
        <w:bottom w:val="none" w:sz="0" w:space="0" w:color="auto"/>
        <w:right w:val="none" w:sz="0" w:space="0" w:color="auto"/>
      </w:divBdr>
      <w:divsChild>
        <w:div w:id="686953791">
          <w:marLeft w:val="720"/>
          <w:marRight w:val="0"/>
          <w:marTop w:val="0"/>
          <w:marBottom w:val="0"/>
          <w:divBdr>
            <w:top w:val="none" w:sz="0" w:space="0" w:color="auto"/>
            <w:left w:val="none" w:sz="0" w:space="0" w:color="auto"/>
            <w:bottom w:val="none" w:sz="0" w:space="0" w:color="auto"/>
            <w:right w:val="none" w:sz="0" w:space="0" w:color="auto"/>
          </w:divBdr>
        </w:div>
        <w:div w:id="1882279966">
          <w:marLeft w:val="547"/>
          <w:marRight w:val="0"/>
          <w:marTop w:val="0"/>
          <w:marBottom w:val="0"/>
          <w:divBdr>
            <w:top w:val="none" w:sz="0" w:space="0" w:color="auto"/>
            <w:left w:val="none" w:sz="0" w:space="0" w:color="auto"/>
            <w:bottom w:val="none" w:sz="0" w:space="0" w:color="auto"/>
            <w:right w:val="none" w:sz="0" w:space="0" w:color="auto"/>
          </w:divBdr>
        </w:div>
        <w:div w:id="851382252">
          <w:marLeft w:val="547"/>
          <w:marRight w:val="0"/>
          <w:marTop w:val="0"/>
          <w:marBottom w:val="0"/>
          <w:divBdr>
            <w:top w:val="none" w:sz="0" w:space="0" w:color="auto"/>
            <w:left w:val="none" w:sz="0" w:space="0" w:color="auto"/>
            <w:bottom w:val="none" w:sz="0" w:space="0" w:color="auto"/>
            <w:right w:val="none" w:sz="0" w:space="0" w:color="auto"/>
          </w:divBdr>
        </w:div>
        <w:div w:id="591089892">
          <w:marLeft w:val="547"/>
          <w:marRight w:val="0"/>
          <w:marTop w:val="0"/>
          <w:marBottom w:val="0"/>
          <w:divBdr>
            <w:top w:val="none" w:sz="0" w:space="0" w:color="auto"/>
            <w:left w:val="none" w:sz="0" w:space="0" w:color="auto"/>
            <w:bottom w:val="none" w:sz="0" w:space="0" w:color="auto"/>
            <w:right w:val="none" w:sz="0" w:space="0" w:color="auto"/>
          </w:divBdr>
        </w:div>
        <w:div w:id="1509561700">
          <w:marLeft w:val="1987"/>
          <w:marRight w:val="0"/>
          <w:marTop w:val="0"/>
          <w:marBottom w:val="0"/>
          <w:divBdr>
            <w:top w:val="none" w:sz="0" w:space="0" w:color="auto"/>
            <w:left w:val="none" w:sz="0" w:space="0" w:color="auto"/>
            <w:bottom w:val="none" w:sz="0" w:space="0" w:color="auto"/>
            <w:right w:val="none" w:sz="0" w:space="0" w:color="auto"/>
          </w:divBdr>
        </w:div>
        <w:div w:id="753356027">
          <w:marLeft w:val="1987"/>
          <w:marRight w:val="0"/>
          <w:marTop w:val="0"/>
          <w:marBottom w:val="0"/>
          <w:divBdr>
            <w:top w:val="none" w:sz="0" w:space="0" w:color="auto"/>
            <w:left w:val="none" w:sz="0" w:space="0" w:color="auto"/>
            <w:bottom w:val="none" w:sz="0" w:space="0" w:color="auto"/>
            <w:right w:val="none" w:sz="0" w:space="0" w:color="auto"/>
          </w:divBdr>
        </w:div>
        <w:div w:id="1417554035">
          <w:marLeft w:val="1987"/>
          <w:marRight w:val="0"/>
          <w:marTop w:val="0"/>
          <w:marBottom w:val="0"/>
          <w:divBdr>
            <w:top w:val="none" w:sz="0" w:space="0" w:color="auto"/>
            <w:left w:val="none" w:sz="0" w:space="0" w:color="auto"/>
            <w:bottom w:val="none" w:sz="0" w:space="0" w:color="auto"/>
            <w:right w:val="none" w:sz="0" w:space="0" w:color="auto"/>
          </w:divBdr>
        </w:div>
        <w:div w:id="1696694156">
          <w:marLeft w:val="1987"/>
          <w:marRight w:val="0"/>
          <w:marTop w:val="0"/>
          <w:marBottom w:val="0"/>
          <w:divBdr>
            <w:top w:val="none" w:sz="0" w:space="0" w:color="auto"/>
            <w:left w:val="none" w:sz="0" w:space="0" w:color="auto"/>
            <w:bottom w:val="none" w:sz="0" w:space="0" w:color="auto"/>
            <w:right w:val="none" w:sz="0" w:space="0" w:color="auto"/>
          </w:divBdr>
        </w:div>
        <w:div w:id="1363479850">
          <w:marLeft w:val="547"/>
          <w:marRight w:val="0"/>
          <w:marTop w:val="0"/>
          <w:marBottom w:val="0"/>
          <w:divBdr>
            <w:top w:val="none" w:sz="0" w:space="0" w:color="auto"/>
            <w:left w:val="none" w:sz="0" w:space="0" w:color="auto"/>
            <w:bottom w:val="none" w:sz="0" w:space="0" w:color="auto"/>
            <w:right w:val="none" w:sz="0" w:space="0" w:color="auto"/>
          </w:divBdr>
        </w:div>
      </w:divsChild>
    </w:div>
    <w:div w:id="578901419">
      <w:bodyDiv w:val="1"/>
      <w:marLeft w:val="0"/>
      <w:marRight w:val="0"/>
      <w:marTop w:val="0"/>
      <w:marBottom w:val="0"/>
      <w:divBdr>
        <w:top w:val="none" w:sz="0" w:space="0" w:color="auto"/>
        <w:left w:val="none" w:sz="0" w:space="0" w:color="auto"/>
        <w:bottom w:val="none" w:sz="0" w:space="0" w:color="auto"/>
        <w:right w:val="none" w:sz="0" w:space="0" w:color="auto"/>
      </w:divBdr>
    </w:div>
    <w:div w:id="604849116">
      <w:bodyDiv w:val="1"/>
      <w:marLeft w:val="0"/>
      <w:marRight w:val="0"/>
      <w:marTop w:val="0"/>
      <w:marBottom w:val="0"/>
      <w:divBdr>
        <w:top w:val="none" w:sz="0" w:space="0" w:color="auto"/>
        <w:left w:val="none" w:sz="0" w:space="0" w:color="auto"/>
        <w:bottom w:val="none" w:sz="0" w:space="0" w:color="auto"/>
        <w:right w:val="none" w:sz="0" w:space="0" w:color="auto"/>
      </w:divBdr>
      <w:divsChild>
        <w:div w:id="793140644">
          <w:marLeft w:val="720"/>
          <w:marRight w:val="0"/>
          <w:marTop w:val="0"/>
          <w:marBottom w:val="0"/>
          <w:divBdr>
            <w:top w:val="none" w:sz="0" w:space="0" w:color="auto"/>
            <w:left w:val="none" w:sz="0" w:space="0" w:color="auto"/>
            <w:bottom w:val="none" w:sz="0" w:space="0" w:color="auto"/>
            <w:right w:val="none" w:sz="0" w:space="0" w:color="auto"/>
          </w:divBdr>
        </w:div>
        <w:div w:id="26882641">
          <w:marLeft w:val="547"/>
          <w:marRight w:val="0"/>
          <w:marTop w:val="0"/>
          <w:marBottom w:val="0"/>
          <w:divBdr>
            <w:top w:val="none" w:sz="0" w:space="0" w:color="auto"/>
            <w:left w:val="none" w:sz="0" w:space="0" w:color="auto"/>
            <w:bottom w:val="none" w:sz="0" w:space="0" w:color="auto"/>
            <w:right w:val="none" w:sz="0" w:space="0" w:color="auto"/>
          </w:divBdr>
        </w:div>
        <w:div w:id="1932156156">
          <w:marLeft w:val="547"/>
          <w:marRight w:val="0"/>
          <w:marTop w:val="0"/>
          <w:marBottom w:val="0"/>
          <w:divBdr>
            <w:top w:val="none" w:sz="0" w:space="0" w:color="auto"/>
            <w:left w:val="none" w:sz="0" w:space="0" w:color="auto"/>
            <w:bottom w:val="none" w:sz="0" w:space="0" w:color="auto"/>
            <w:right w:val="none" w:sz="0" w:space="0" w:color="auto"/>
          </w:divBdr>
        </w:div>
        <w:div w:id="1534419772">
          <w:marLeft w:val="547"/>
          <w:marRight w:val="0"/>
          <w:marTop w:val="0"/>
          <w:marBottom w:val="0"/>
          <w:divBdr>
            <w:top w:val="none" w:sz="0" w:space="0" w:color="auto"/>
            <w:left w:val="none" w:sz="0" w:space="0" w:color="auto"/>
            <w:bottom w:val="none" w:sz="0" w:space="0" w:color="auto"/>
            <w:right w:val="none" w:sz="0" w:space="0" w:color="auto"/>
          </w:divBdr>
        </w:div>
        <w:div w:id="604963000">
          <w:marLeft w:val="547"/>
          <w:marRight w:val="0"/>
          <w:marTop w:val="0"/>
          <w:marBottom w:val="0"/>
          <w:divBdr>
            <w:top w:val="none" w:sz="0" w:space="0" w:color="auto"/>
            <w:left w:val="none" w:sz="0" w:space="0" w:color="auto"/>
            <w:bottom w:val="none" w:sz="0" w:space="0" w:color="auto"/>
            <w:right w:val="none" w:sz="0" w:space="0" w:color="auto"/>
          </w:divBdr>
        </w:div>
      </w:divsChild>
    </w:div>
    <w:div w:id="676032103">
      <w:bodyDiv w:val="1"/>
      <w:marLeft w:val="0"/>
      <w:marRight w:val="0"/>
      <w:marTop w:val="0"/>
      <w:marBottom w:val="0"/>
      <w:divBdr>
        <w:top w:val="none" w:sz="0" w:space="0" w:color="auto"/>
        <w:left w:val="none" w:sz="0" w:space="0" w:color="auto"/>
        <w:bottom w:val="none" w:sz="0" w:space="0" w:color="auto"/>
        <w:right w:val="none" w:sz="0" w:space="0" w:color="auto"/>
      </w:divBdr>
      <w:divsChild>
        <w:div w:id="1471052079">
          <w:marLeft w:val="1987"/>
          <w:marRight w:val="0"/>
          <w:marTop w:val="0"/>
          <w:marBottom w:val="0"/>
          <w:divBdr>
            <w:top w:val="none" w:sz="0" w:space="0" w:color="auto"/>
            <w:left w:val="none" w:sz="0" w:space="0" w:color="auto"/>
            <w:bottom w:val="none" w:sz="0" w:space="0" w:color="auto"/>
            <w:right w:val="none" w:sz="0" w:space="0" w:color="auto"/>
          </w:divBdr>
        </w:div>
        <w:div w:id="842088676">
          <w:marLeft w:val="1987"/>
          <w:marRight w:val="0"/>
          <w:marTop w:val="0"/>
          <w:marBottom w:val="0"/>
          <w:divBdr>
            <w:top w:val="none" w:sz="0" w:space="0" w:color="auto"/>
            <w:left w:val="none" w:sz="0" w:space="0" w:color="auto"/>
            <w:bottom w:val="none" w:sz="0" w:space="0" w:color="auto"/>
            <w:right w:val="none" w:sz="0" w:space="0" w:color="auto"/>
          </w:divBdr>
        </w:div>
        <w:div w:id="91820488">
          <w:marLeft w:val="1987"/>
          <w:marRight w:val="0"/>
          <w:marTop w:val="0"/>
          <w:marBottom w:val="0"/>
          <w:divBdr>
            <w:top w:val="none" w:sz="0" w:space="0" w:color="auto"/>
            <w:left w:val="none" w:sz="0" w:space="0" w:color="auto"/>
            <w:bottom w:val="none" w:sz="0" w:space="0" w:color="auto"/>
            <w:right w:val="none" w:sz="0" w:space="0" w:color="auto"/>
          </w:divBdr>
        </w:div>
        <w:div w:id="1131635866">
          <w:marLeft w:val="1987"/>
          <w:marRight w:val="0"/>
          <w:marTop w:val="0"/>
          <w:marBottom w:val="0"/>
          <w:divBdr>
            <w:top w:val="none" w:sz="0" w:space="0" w:color="auto"/>
            <w:left w:val="none" w:sz="0" w:space="0" w:color="auto"/>
            <w:bottom w:val="none" w:sz="0" w:space="0" w:color="auto"/>
            <w:right w:val="none" w:sz="0" w:space="0" w:color="auto"/>
          </w:divBdr>
        </w:div>
        <w:div w:id="291450167">
          <w:marLeft w:val="1987"/>
          <w:marRight w:val="0"/>
          <w:marTop w:val="0"/>
          <w:marBottom w:val="0"/>
          <w:divBdr>
            <w:top w:val="none" w:sz="0" w:space="0" w:color="auto"/>
            <w:left w:val="none" w:sz="0" w:space="0" w:color="auto"/>
            <w:bottom w:val="none" w:sz="0" w:space="0" w:color="auto"/>
            <w:right w:val="none" w:sz="0" w:space="0" w:color="auto"/>
          </w:divBdr>
        </w:div>
      </w:divsChild>
    </w:div>
    <w:div w:id="1022165496">
      <w:bodyDiv w:val="1"/>
      <w:marLeft w:val="0"/>
      <w:marRight w:val="0"/>
      <w:marTop w:val="0"/>
      <w:marBottom w:val="0"/>
      <w:divBdr>
        <w:top w:val="none" w:sz="0" w:space="0" w:color="auto"/>
        <w:left w:val="none" w:sz="0" w:space="0" w:color="auto"/>
        <w:bottom w:val="none" w:sz="0" w:space="0" w:color="auto"/>
        <w:right w:val="none" w:sz="0" w:space="0" w:color="auto"/>
      </w:divBdr>
    </w:div>
    <w:div w:id="1236284110">
      <w:bodyDiv w:val="1"/>
      <w:marLeft w:val="0"/>
      <w:marRight w:val="0"/>
      <w:marTop w:val="0"/>
      <w:marBottom w:val="0"/>
      <w:divBdr>
        <w:top w:val="none" w:sz="0" w:space="0" w:color="auto"/>
        <w:left w:val="none" w:sz="0" w:space="0" w:color="auto"/>
        <w:bottom w:val="none" w:sz="0" w:space="0" w:color="auto"/>
        <w:right w:val="none" w:sz="0" w:space="0" w:color="auto"/>
      </w:divBdr>
    </w:div>
    <w:div w:id="1277787129">
      <w:bodyDiv w:val="1"/>
      <w:marLeft w:val="0"/>
      <w:marRight w:val="0"/>
      <w:marTop w:val="0"/>
      <w:marBottom w:val="0"/>
      <w:divBdr>
        <w:top w:val="none" w:sz="0" w:space="0" w:color="auto"/>
        <w:left w:val="none" w:sz="0" w:space="0" w:color="auto"/>
        <w:bottom w:val="none" w:sz="0" w:space="0" w:color="auto"/>
        <w:right w:val="none" w:sz="0" w:space="0" w:color="auto"/>
      </w:divBdr>
    </w:div>
    <w:div w:id="1350639878">
      <w:bodyDiv w:val="1"/>
      <w:marLeft w:val="0"/>
      <w:marRight w:val="0"/>
      <w:marTop w:val="0"/>
      <w:marBottom w:val="0"/>
      <w:divBdr>
        <w:top w:val="none" w:sz="0" w:space="0" w:color="auto"/>
        <w:left w:val="none" w:sz="0" w:space="0" w:color="auto"/>
        <w:bottom w:val="none" w:sz="0" w:space="0" w:color="auto"/>
        <w:right w:val="none" w:sz="0" w:space="0" w:color="auto"/>
      </w:divBdr>
      <w:divsChild>
        <w:div w:id="46538887">
          <w:marLeft w:val="547"/>
          <w:marRight w:val="0"/>
          <w:marTop w:val="0"/>
          <w:marBottom w:val="0"/>
          <w:divBdr>
            <w:top w:val="none" w:sz="0" w:space="0" w:color="auto"/>
            <w:left w:val="none" w:sz="0" w:space="0" w:color="auto"/>
            <w:bottom w:val="none" w:sz="0" w:space="0" w:color="auto"/>
            <w:right w:val="none" w:sz="0" w:space="0" w:color="auto"/>
          </w:divBdr>
        </w:div>
        <w:div w:id="1847866069">
          <w:marLeft w:val="547"/>
          <w:marRight w:val="0"/>
          <w:marTop w:val="0"/>
          <w:marBottom w:val="0"/>
          <w:divBdr>
            <w:top w:val="none" w:sz="0" w:space="0" w:color="auto"/>
            <w:left w:val="none" w:sz="0" w:space="0" w:color="auto"/>
            <w:bottom w:val="none" w:sz="0" w:space="0" w:color="auto"/>
            <w:right w:val="none" w:sz="0" w:space="0" w:color="auto"/>
          </w:divBdr>
        </w:div>
        <w:div w:id="473449856">
          <w:marLeft w:val="547"/>
          <w:marRight w:val="0"/>
          <w:marTop w:val="0"/>
          <w:marBottom w:val="0"/>
          <w:divBdr>
            <w:top w:val="none" w:sz="0" w:space="0" w:color="auto"/>
            <w:left w:val="none" w:sz="0" w:space="0" w:color="auto"/>
            <w:bottom w:val="none" w:sz="0" w:space="0" w:color="auto"/>
            <w:right w:val="none" w:sz="0" w:space="0" w:color="auto"/>
          </w:divBdr>
        </w:div>
      </w:divsChild>
    </w:div>
    <w:div w:id="1361710145">
      <w:bodyDiv w:val="1"/>
      <w:marLeft w:val="0"/>
      <w:marRight w:val="0"/>
      <w:marTop w:val="0"/>
      <w:marBottom w:val="0"/>
      <w:divBdr>
        <w:top w:val="none" w:sz="0" w:space="0" w:color="auto"/>
        <w:left w:val="none" w:sz="0" w:space="0" w:color="auto"/>
        <w:bottom w:val="none" w:sz="0" w:space="0" w:color="auto"/>
        <w:right w:val="none" w:sz="0" w:space="0" w:color="auto"/>
      </w:divBdr>
      <w:divsChild>
        <w:div w:id="860315848">
          <w:marLeft w:val="2707"/>
          <w:marRight w:val="0"/>
          <w:marTop w:val="0"/>
          <w:marBottom w:val="0"/>
          <w:divBdr>
            <w:top w:val="none" w:sz="0" w:space="0" w:color="auto"/>
            <w:left w:val="none" w:sz="0" w:space="0" w:color="auto"/>
            <w:bottom w:val="none" w:sz="0" w:space="0" w:color="auto"/>
            <w:right w:val="none" w:sz="0" w:space="0" w:color="auto"/>
          </w:divBdr>
        </w:div>
        <w:div w:id="1840150770">
          <w:marLeft w:val="2707"/>
          <w:marRight w:val="0"/>
          <w:marTop w:val="0"/>
          <w:marBottom w:val="0"/>
          <w:divBdr>
            <w:top w:val="none" w:sz="0" w:space="0" w:color="auto"/>
            <w:left w:val="none" w:sz="0" w:space="0" w:color="auto"/>
            <w:bottom w:val="none" w:sz="0" w:space="0" w:color="auto"/>
            <w:right w:val="none" w:sz="0" w:space="0" w:color="auto"/>
          </w:divBdr>
        </w:div>
        <w:div w:id="227033225">
          <w:marLeft w:val="2707"/>
          <w:marRight w:val="0"/>
          <w:marTop w:val="0"/>
          <w:marBottom w:val="0"/>
          <w:divBdr>
            <w:top w:val="none" w:sz="0" w:space="0" w:color="auto"/>
            <w:left w:val="none" w:sz="0" w:space="0" w:color="auto"/>
            <w:bottom w:val="none" w:sz="0" w:space="0" w:color="auto"/>
            <w:right w:val="none" w:sz="0" w:space="0" w:color="auto"/>
          </w:divBdr>
        </w:div>
      </w:divsChild>
    </w:div>
    <w:div w:id="1554388101">
      <w:bodyDiv w:val="1"/>
      <w:marLeft w:val="0"/>
      <w:marRight w:val="0"/>
      <w:marTop w:val="0"/>
      <w:marBottom w:val="0"/>
      <w:divBdr>
        <w:top w:val="none" w:sz="0" w:space="0" w:color="auto"/>
        <w:left w:val="none" w:sz="0" w:space="0" w:color="auto"/>
        <w:bottom w:val="none" w:sz="0" w:space="0" w:color="auto"/>
        <w:right w:val="none" w:sz="0" w:space="0" w:color="auto"/>
      </w:divBdr>
    </w:div>
    <w:div w:id="1575048779">
      <w:bodyDiv w:val="1"/>
      <w:marLeft w:val="0"/>
      <w:marRight w:val="0"/>
      <w:marTop w:val="0"/>
      <w:marBottom w:val="0"/>
      <w:divBdr>
        <w:top w:val="none" w:sz="0" w:space="0" w:color="auto"/>
        <w:left w:val="none" w:sz="0" w:space="0" w:color="auto"/>
        <w:bottom w:val="none" w:sz="0" w:space="0" w:color="auto"/>
        <w:right w:val="none" w:sz="0" w:space="0" w:color="auto"/>
      </w:divBdr>
    </w:div>
    <w:div w:id="1585064241">
      <w:bodyDiv w:val="1"/>
      <w:marLeft w:val="0"/>
      <w:marRight w:val="0"/>
      <w:marTop w:val="0"/>
      <w:marBottom w:val="0"/>
      <w:divBdr>
        <w:top w:val="none" w:sz="0" w:space="0" w:color="auto"/>
        <w:left w:val="none" w:sz="0" w:space="0" w:color="auto"/>
        <w:bottom w:val="none" w:sz="0" w:space="0" w:color="auto"/>
        <w:right w:val="none" w:sz="0" w:space="0" w:color="auto"/>
      </w:divBdr>
    </w:div>
    <w:div w:id="1624726617">
      <w:bodyDiv w:val="1"/>
      <w:marLeft w:val="0"/>
      <w:marRight w:val="0"/>
      <w:marTop w:val="0"/>
      <w:marBottom w:val="0"/>
      <w:divBdr>
        <w:top w:val="none" w:sz="0" w:space="0" w:color="auto"/>
        <w:left w:val="none" w:sz="0" w:space="0" w:color="auto"/>
        <w:bottom w:val="none" w:sz="0" w:space="0" w:color="auto"/>
        <w:right w:val="none" w:sz="0" w:space="0" w:color="auto"/>
      </w:divBdr>
      <w:divsChild>
        <w:div w:id="685059133">
          <w:marLeft w:val="446"/>
          <w:marRight w:val="0"/>
          <w:marTop w:val="0"/>
          <w:marBottom w:val="0"/>
          <w:divBdr>
            <w:top w:val="none" w:sz="0" w:space="0" w:color="auto"/>
            <w:left w:val="none" w:sz="0" w:space="0" w:color="auto"/>
            <w:bottom w:val="none" w:sz="0" w:space="0" w:color="auto"/>
            <w:right w:val="none" w:sz="0" w:space="0" w:color="auto"/>
          </w:divBdr>
        </w:div>
        <w:div w:id="1010181359">
          <w:marLeft w:val="446"/>
          <w:marRight w:val="0"/>
          <w:marTop w:val="0"/>
          <w:marBottom w:val="0"/>
          <w:divBdr>
            <w:top w:val="none" w:sz="0" w:space="0" w:color="auto"/>
            <w:left w:val="none" w:sz="0" w:space="0" w:color="auto"/>
            <w:bottom w:val="none" w:sz="0" w:space="0" w:color="auto"/>
            <w:right w:val="none" w:sz="0" w:space="0" w:color="auto"/>
          </w:divBdr>
        </w:div>
        <w:div w:id="101806435">
          <w:marLeft w:val="446"/>
          <w:marRight w:val="0"/>
          <w:marTop w:val="0"/>
          <w:marBottom w:val="0"/>
          <w:divBdr>
            <w:top w:val="none" w:sz="0" w:space="0" w:color="auto"/>
            <w:left w:val="none" w:sz="0" w:space="0" w:color="auto"/>
            <w:bottom w:val="none" w:sz="0" w:space="0" w:color="auto"/>
            <w:right w:val="none" w:sz="0" w:space="0" w:color="auto"/>
          </w:divBdr>
        </w:div>
        <w:div w:id="300236877">
          <w:marLeft w:val="446"/>
          <w:marRight w:val="0"/>
          <w:marTop w:val="0"/>
          <w:marBottom w:val="0"/>
          <w:divBdr>
            <w:top w:val="none" w:sz="0" w:space="0" w:color="auto"/>
            <w:left w:val="none" w:sz="0" w:space="0" w:color="auto"/>
            <w:bottom w:val="none" w:sz="0" w:space="0" w:color="auto"/>
            <w:right w:val="none" w:sz="0" w:space="0" w:color="auto"/>
          </w:divBdr>
        </w:div>
      </w:divsChild>
    </w:div>
    <w:div w:id="1636328761">
      <w:bodyDiv w:val="1"/>
      <w:marLeft w:val="0"/>
      <w:marRight w:val="0"/>
      <w:marTop w:val="0"/>
      <w:marBottom w:val="0"/>
      <w:divBdr>
        <w:top w:val="none" w:sz="0" w:space="0" w:color="auto"/>
        <w:left w:val="none" w:sz="0" w:space="0" w:color="auto"/>
        <w:bottom w:val="none" w:sz="0" w:space="0" w:color="auto"/>
        <w:right w:val="none" w:sz="0" w:space="0" w:color="auto"/>
      </w:divBdr>
    </w:div>
    <w:div w:id="1651053135">
      <w:bodyDiv w:val="1"/>
      <w:marLeft w:val="0"/>
      <w:marRight w:val="0"/>
      <w:marTop w:val="0"/>
      <w:marBottom w:val="0"/>
      <w:divBdr>
        <w:top w:val="none" w:sz="0" w:space="0" w:color="auto"/>
        <w:left w:val="none" w:sz="0" w:space="0" w:color="auto"/>
        <w:bottom w:val="none" w:sz="0" w:space="0" w:color="auto"/>
        <w:right w:val="none" w:sz="0" w:space="0" w:color="auto"/>
      </w:divBdr>
    </w:div>
    <w:div w:id="1781340673">
      <w:bodyDiv w:val="1"/>
      <w:marLeft w:val="0"/>
      <w:marRight w:val="0"/>
      <w:marTop w:val="0"/>
      <w:marBottom w:val="0"/>
      <w:divBdr>
        <w:top w:val="none" w:sz="0" w:space="0" w:color="auto"/>
        <w:left w:val="none" w:sz="0" w:space="0" w:color="auto"/>
        <w:bottom w:val="none" w:sz="0" w:space="0" w:color="auto"/>
        <w:right w:val="none" w:sz="0" w:space="0" w:color="auto"/>
      </w:divBdr>
    </w:div>
    <w:div w:id="1783449422">
      <w:bodyDiv w:val="1"/>
      <w:marLeft w:val="0"/>
      <w:marRight w:val="0"/>
      <w:marTop w:val="0"/>
      <w:marBottom w:val="0"/>
      <w:divBdr>
        <w:top w:val="none" w:sz="0" w:space="0" w:color="auto"/>
        <w:left w:val="none" w:sz="0" w:space="0" w:color="auto"/>
        <w:bottom w:val="none" w:sz="0" w:space="0" w:color="auto"/>
        <w:right w:val="none" w:sz="0" w:space="0" w:color="auto"/>
      </w:divBdr>
    </w:div>
    <w:div w:id="1957057389">
      <w:bodyDiv w:val="1"/>
      <w:marLeft w:val="0"/>
      <w:marRight w:val="0"/>
      <w:marTop w:val="0"/>
      <w:marBottom w:val="0"/>
      <w:divBdr>
        <w:top w:val="none" w:sz="0" w:space="0" w:color="auto"/>
        <w:left w:val="none" w:sz="0" w:space="0" w:color="auto"/>
        <w:bottom w:val="none" w:sz="0" w:space="0" w:color="auto"/>
        <w:right w:val="none" w:sz="0" w:space="0" w:color="auto"/>
      </w:divBdr>
      <w:divsChild>
        <w:div w:id="1813327348">
          <w:marLeft w:val="547"/>
          <w:marRight w:val="0"/>
          <w:marTop w:val="0"/>
          <w:marBottom w:val="0"/>
          <w:divBdr>
            <w:top w:val="none" w:sz="0" w:space="0" w:color="auto"/>
            <w:left w:val="none" w:sz="0" w:space="0" w:color="auto"/>
            <w:bottom w:val="none" w:sz="0" w:space="0" w:color="auto"/>
            <w:right w:val="none" w:sz="0" w:space="0" w:color="auto"/>
          </w:divBdr>
        </w:div>
        <w:div w:id="103155713">
          <w:marLeft w:val="547"/>
          <w:marRight w:val="0"/>
          <w:marTop w:val="0"/>
          <w:marBottom w:val="0"/>
          <w:divBdr>
            <w:top w:val="none" w:sz="0" w:space="0" w:color="auto"/>
            <w:left w:val="none" w:sz="0" w:space="0" w:color="auto"/>
            <w:bottom w:val="none" w:sz="0" w:space="0" w:color="auto"/>
            <w:right w:val="none" w:sz="0" w:space="0" w:color="auto"/>
          </w:divBdr>
        </w:div>
        <w:div w:id="196090766">
          <w:marLeft w:val="547"/>
          <w:marRight w:val="0"/>
          <w:marTop w:val="0"/>
          <w:marBottom w:val="0"/>
          <w:divBdr>
            <w:top w:val="none" w:sz="0" w:space="0" w:color="auto"/>
            <w:left w:val="none" w:sz="0" w:space="0" w:color="auto"/>
            <w:bottom w:val="none" w:sz="0" w:space="0" w:color="auto"/>
            <w:right w:val="none" w:sz="0" w:space="0" w:color="auto"/>
          </w:divBdr>
        </w:div>
        <w:div w:id="624895459">
          <w:marLeft w:val="547"/>
          <w:marRight w:val="0"/>
          <w:marTop w:val="0"/>
          <w:marBottom w:val="0"/>
          <w:divBdr>
            <w:top w:val="none" w:sz="0" w:space="0" w:color="auto"/>
            <w:left w:val="none" w:sz="0" w:space="0" w:color="auto"/>
            <w:bottom w:val="none" w:sz="0" w:space="0" w:color="auto"/>
            <w:right w:val="none" w:sz="0" w:space="0" w:color="auto"/>
          </w:divBdr>
        </w:div>
        <w:div w:id="35920974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Pages>
  <Words>2468</Words>
  <Characters>14068</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Николай</dc:creator>
  <cp:keywords/>
  <dc:description/>
  <cp:lastModifiedBy>Windows User</cp:lastModifiedBy>
  <cp:revision>6</cp:revision>
  <cp:lastPrinted>2015-04-07T13:34:00Z</cp:lastPrinted>
  <dcterms:created xsi:type="dcterms:W3CDTF">2015-03-03T10:16:00Z</dcterms:created>
  <dcterms:modified xsi:type="dcterms:W3CDTF">2015-04-07T13:39:00Z</dcterms:modified>
</cp:coreProperties>
</file>